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3261" w14:textId="77777777" w:rsidR="00042B31" w:rsidRDefault="00042B31">
      <w:pPr>
        <w:spacing w:after="0"/>
        <w:ind w:left="90"/>
        <w:jc w:val="center"/>
        <w:rPr>
          <w:rFonts w:ascii="Calibri" w:eastAsia="Calibri" w:hAnsi="Calibri" w:cs="Calibri"/>
          <w:b/>
          <w:color w:val="000000"/>
          <w:sz w:val="32"/>
        </w:rPr>
      </w:pPr>
    </w:p>
    <w:p w14:paraId="37149CE3" w14:textId="77777777" w:rsidR="00F569DA" w:rsidRDefault="00F569DA" w:rsidP="00292153">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Greater Fredericksburg Kennel Club </w:t>
      </w:r>
    </w:p>
    <w:p w14:paraId="156F454F" w14:textId="11C6D4BB" w:rsidR="006A32E6" w:rsidRDefault="00000000" w:rsidP="006A32E6">
      <w:pPr>
        <w:spacing w:after="0"/>
        <w:ind w:left="90"/>
        <w:jc w:val="center"/>
        <w:rPr>
          <w:rFonts w:ascii="Calibri" w:eastAsia="Calibri" w:hAnsi="Calibri" w:cs="Calibri"/>
          <w:b/>
          <w:color w:val="000000"/>
          <w:sz w:val="32"/>
        </w:rPr>
      </w:pPr>
      <w:r w:rsidRPr="00B93BC2">
        <w:rPr>
          <w:noProof/>
        </w:rPr>
        <w:drawing>
          <wp:anchor distT="0" distB="0" distL="114300" distR="114300" simplePos="0" relativeHeight="251658240" behindDoc="0" locked="0" layoutInCell="1" allowOverlap="0" wp14:anchorId="490D8B59" wp14:editId="27A7A9B4">
            <wp:simplePos x="0" y="0"/>
            <wp:positionH relativeFrom="column">
              <wp:posOffset>50495</wp:posOffset>
            </wp:positionH>
            <wp:positionV relativeFrom="paragraph">
              <wp:posOffset>-382142</wp:posOffset>
            </wp:positionV>
            <wp:extent cx="1308100" cy="123190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stretch>
                      <a:fillRect/>
                    </a:stretch>
                  </pic:blipFill>
                  <pic:spPr>
                    <a:xfrm>
                      <a:off x="0" y="0"/>
                      <a:ext cx="1308100" cy="1231900"/>
                    </a:xfrm>
                    <a:prstGeom prst="rect">
                      <a:avLst/>
                    </a:prstGeom>
                  </pic:spPr>
                </pic:pic>
              </a:graphicData>
            </a:graphic>
          </wp:anchor>
        </w:drawing>
      </w:r>
      <w:r w:rsidRPr="00B93BC2">
        <w:rPr>
          <w:rFonts w:ascii="Calibri" w:eastAsia="Calibri" w:hAnsi="Calibri" w:cs="Calibri"/>
          <w:b/>
          <w:color w:val="000000"/>
          <w:sz w:val="32"/>
        </w:rPr>
        <w:t>AKC Temperament Test</w:t>
      </w:r>
      <w:r w:rsidR="0012720B" w:rsidRPr="00B93BC2">
        <w:rPr>
          <w:rFonts w:ascii="Calibri" w:eastAsia="Calibri" w:hAnsi="Calibri" w:cs="Calibri"/>
          <w:b/>
          <w:color w:val="000000"/>
          <w:sz w:val="32"/>
        </w:rPr>
        <w:t>s</w:t>
      </w:r>
      <w:r w:rsidRPr="00B93BC2">
        <w:rPr>
          <w:rFonts w:ascii="Calibri" w:eastAsia="Calibri" w:hAnsi="Calibri" w:cs="Calibri"/>
          <w:b/>
          <w:color w:val="000000"/>
          <w:sz w:val="32"/>
        </w:rPr>
        <w:t xml:space="preserve"> </w:t>
      </w:r>
      <w:r w:rsidR="006A32E6" w:rsidRPr="00B93BC2">
        <w:rPr>
          <w:rFonts w:ascii="Calibri" w:eastAsia="Calibri" w:hAnsi="Calibri" w:cs="Calibri"/>
          <w:b/>
          <w:color w:val="000000"/>
          <w:sz w:val="32"/>
        </w:rPr>
        <w:t>(ATT)</w:t>
      </w:r>
      <w:r w:rsidR="006A32E6">
        <w:rPr>
          <w:rFonts w:ascii="Calibri" w:eastAsia="Calibri" w:hAnsi="Calibri" w:cs="Calibri"/>
          <w:b/>
          <w:color w:val="000000"/>
          <w:sz w:val="32"/>
        </w:rPr>
        <w:t xml:space="preserve">   </w:t>
      </w:r>
    </w:p>
    <w:p w14:paraId="672DB7C6" w14:textId="0B7B54C2" w:rsidR="00F569DA" w:rsidRDefault="00933E1A" w:rsidP="006A32E6">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Meadow Event Park </w:t>
      </w:r>
      <w:r w:rsidR="00152896">
        <w:rPr>
          <w:rFonts w:ascii="Calibri" w:eastAsia="Calibri" w:hAnsi="Calibri" w:cs="Calibri"/>
          <w:b/>
          <w:color w:val="000000"/>
          <w:sz w:val="32"/>
        </w:rPr>
        <w:t>–</w:t>
      </w:r>
      <w:r>
        <w:rPr>
          <w:rFonts w:ascii="Calibri" w:eastAsia="Calibri" w:hAnsi="Calibri" w:cs="Calibri"/>
          <w:b/>
          <w:color w:val="000000"/>
          <w:sz w:val="32"/>
        </w:rPr>
        <w:t xml:space="preserve"> </w:t>
      </w:r>
      <w:r w:rsidR="00B82D89">
        <w:rPr>
          <w:rFonts w:ascii="Calibri" w:eastAsia="Calibri" w:hAnsi="Calibri" w:cs="Calibri"/>
          <w:b/>
          <w:color w:val="000000"/>
          <w:sz w:val="32"/>
        </w:rPr>
        <w:t>Pavilio</w:t>
      </w:r>
      <w:r w:rsidR="001E6D9F">
        <w:rPr>
          <w:rFonts w:ascii="Calibri" w:eastAsia="Calibri" w:hAnsi="Calibri" w:cs="Calibri"/>
          <w:b/>
          <w:color w:val="000000"/>
          <w:sz w:val="32"/>
        </w:rPr>
        <w:t>n</w:t>
      </w:r>
    </w:p>
    <w:p w14:paraId="5FF00AE2" w14:textId="77777777" w:rsidR="00181A66" w:rsidRDefault="00181A66">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13191 </w:t>
      </w:r>
      <w:r w:rsidR="007B513D">
        <w:rPr>
          <w:rFonts w:ascii="Calibri" w:eastAsia="Calibri" w:hAnsi="Calibri" w:cs="Calibri"/>
          <w:b/>
          <w:color w:val="000000"/>
          <w:sz w:val="32"/>
        </w:rPr>
        <w:t xml:space="preserve">Dawn Blvd, </w:t>
      </w:r>
      <w:r w:rsidR="003F6B16">
        <w:rPr>
          <w:rFonts w:ascii="Calibri" w:eastAsia="Calibri" w:hAnsi="Calibri" w:cs="Calibri"/>
          <w:b/>
          <w:color w:val="000000"/>
          <w:sz w:val="32"/>
        </w:rPr>
        <w:t>Doswell</w:t>
      </w:r>
      <w:r w:rsidR="007B513D">
        <w:rPr>
          <w:rFonts w:ascii="Calibri" w:eastAsia="Calibri" w:hAnsi="Calibri" w:cs="Calibri"/>
          <w:b/>
          <w:color w:val="000000"/>
          <w:sz w:val="32"/>
        </w:rPr>
        <w:t xml:space="preserve">, </w:t>
      </w:r>
      <w:r w:rsidR="003F6B16">
        <w:rPr>
          <w:rFonts w:ascii="Calibri" w:eastAsia="Calibri" w:hAnsi="Calibri" w:cs="Calibri"/>
          <w:b/>
          <w:color w:val="000000"/>
          <w:sz w:val="32"/>
        </w:rPr>
        <w:t>VA 23047</w:t>
      </w:r>
    </w:p>
    <w:p w14:paraId="04B6B4D2" w14:textId="77777777" w:rsidR="003F160A" w:rsidRDefault="003F160A">
      <w:pPr>
        <w:spacing w:after="0"/>
        <w:ind w:left="90"/>
        <w:jc w:val="center"/>
        <w:rPr>
          <w:rFonts w:ascii="Calibri" w:eastAsia="Calibri" w:hAnsi="Calibri" w:cs="Calibri"/>
          <w:b/>
          <w:color w:val="000000"/>
          <w:sz w:val="32"/>
        </w:rPr>
      </w:pPr>
    </w:p>
    <w:p w14:paraId="28BC0D39" w14:textId="25AF9726" w:rsidR="003F160A" w:rsidRDefault="003F160A">
      <w:pPr>
        <w:spacing w:after="0"/>
        <w:ind w:left="90"/>
        <w:jc w:val="center"/>
        <w:rPr>
          <w:rFonts w:ascii="Calibri" w:eastAsia="Calibri" w:hAnsi="Calibri" w:cs="Calibri"/>
          <w:b/>
          <w:color w:val="000000"/>
          <w:sz w:val="32"/>
        </w:rPr>
      </w:pPr>
      <w:r>
        <w:rPr>
          <w:rFonts w:ascii="Calibri" w:eastAsia="Calibri" w:hAnsi="Calibri" w:cs="Calibri"/>
          <w:b/>
          <w:color w:val="000000"/>
          <w:sz w:val="32"/>
        </w:rPr>
        <w:t xml:space="preserve">Closing Date: </w:t>
      </w:r>
      <w:r w:rsidR="000E7A18">
        <w:rPr>
          <w:rFonts w:ascii="Calibri" w:eastAsia="Calibri" w:hAnsi="Calibri" w:cs="Calibri"/>
          <w:bCs/>
          <w:color w:val="000000"/>
          <w:sz w:val="32"/>
        </w:rPr>
        <w:t xml:space="preserve">August 16, </w:t>
      </w:r>
      <w:proofErr w:type="gramStart"/>
      <w:r w:rsidR="000E7A18">
        <w:rPr>
          <w:rFonts w:ascii="Calibri" w:eastAsia="Calibri" w:hAnsi="Calibri" w:cs="Calibri"/>
          <w:bCs/>
          <w:color w:val="000000"/>
          <w:sz w:val="32"/>
        </w:rPr>
        <w:t>2025</w:t>
      </w:r>
      <w:proofErr w:type="gramEnd"/>
      <w:r w:rsidRPr="001519FA">
        <w:rPr>
          <w:rFonts w:ascii="Calibri" w:eastAsia="Calibri" w:hAnsi="Calibri" w:cs="Calibri"/>
          <w:bCs/>
          <w:color w:val="000000"/>
          <w:sz w:val="32"/>
        </w:rPr>
        <w:t xml:space="preserve"> </w:t>
      </w:r>
      <w:r w:rsidR="001519FA" w:rsidRPr="001519FA">
        <w:rPr>
          <w:rFonts w:ascii="Calibri" w:eastAsia="Calibri" w:hAnsi="Calibri" w:cs="Calibri"/>
          <w:bCs/>
          <w:color w:val="000000"/>
          <w:sz w:val="32"/>
        </w:rPr>
        <w:t xml:space="preserve">at 9:00 AM </w:t>
      </w:r>
      <w:r w:rsidRPr="005E006D">
        <w:rPr>
          <w:rFonts w:ascii="Calibri" w:eastAsia="Calibri" w:hAnsi="Calibri" w:cs="Calibri"/>
          <w:b/>
          <w:color w:val="000000"/>
          <w:sz w:val="32"/>
        </w:rPr>
        <w:t>or when the limit of 30 dogs per test is reached</w:t>
      </w:r>
      <w:r w:rsidRPr="001519FA">
        <w:rPr>
          <w:rFonts w:ascii="Calibri" w:eastAsia="Calibri" w:hAnsi="Calibri" w:cs="Calibri"/>
          <w:bCs/>
          <w:color w:val="000000"/>
          <w:sz w:val="32"/>
        </w:rPr>
        <w:t>.</w:t>
      </w:r>
    </w:p>
    <w:p w14:paraId="7C5D3959" w14:textId="5BAC194A" w:rsidR="003F160A" w:rsidRDefault="003F160A" w:rsidP="00181A66">
      <w:pPr>
        <w:spacing w:after="0"/>
        <w:ind w:left="0" w:firstLine="0"/>
      </w:pPr>
    </w:p>
    <w:p w14:paraId="3D100630" w14:textId="77777777" w:rsidR="00AF74C8" w:rsidRDefault="00AF74C8" w:rsidP="003F160A">
      <w:pPr>
        <w:spacing w:after="214"/>
        <w:ind w:left="0" w:firstLine="0"/>
        <w:rPr>
          <w:rFonts w:ascii="Calibri" w:eastAsia="Calibri" w:hAnsi="Calibri" w:cs="Calibri"/>
          <w:bCs/>
          <w:color w:val="000000"/>
          <w:sz w:val="28"/>
          <w:szCs w:val="28"/>
        </w:rPr>
      </w:pPr>
    </w:p>
    <w:p w14:paraId="78F71C9B" w14:textId="2219F969" w:rsidR="003F160A" w:rsidRPr="00AF74C8" w:rsidRDefault="006A32E6" w:rsidP="003F160A">
      <w:pPr>
        <w:spacing w:after="214"/>
        <w:ind w:left="0" w:firstLine="0"/>
        <w:rPr>
          <w:rFonts w:ascii="Calibri" w:eastAsia="Calibri" w:hAnsi="Calibri" w:cs="Calibri"/>
          <w:bCs/>
          <w:color w:val="000000"/>
          <w:sz w:val="28"/>
          <w:szCs w:val="28"/>
        </w:rPr>
      </w:pPr>
      <w:r w:rsidRPr="00AF74C8">
        <w:rPr>
          <w:rFonts w:ascii="Calibri" w:eastAsia="Calibri" w:hAnsi="Calibri" w:cs="Calibri"/>
          <w:bCs/>
          <w:color w:val="000000"/>
          <w:sz w:val="28"/>
          <w:szCs w:val="28"/>
        </w:rPr>
        <w:t>GFKC is pleased to offer two concurrent ATT t</w:t>
      </w:r>
      <w:r w:rsidR="00C83766" w:rsidRPr="00AF74C8">
        <w:rPr>
          <w:rFonts w:ascii="Calibri" w:eastAsia="Calibri" w:hAnsi="Calibri" w:cs="Calibri"/>
          <w:bCs/>
          <w:color w:val="000000"/>
          <w:sz w:val="28"/>
          <w:szCs w:val="28"/>
        </w:rPr>
        <w:t>ests</w:t>
      </w:r>
      <w:proofErr w:type="gramStart"/>
      <w:r w:rsidRPr="00AF74C8">
        <w:rPr>
          <w:rFonts w:ascii="Calibri" w:eastAsia="Calibri" w:hAnsi="Calibri" w:cs="Calibri"/>
          <w:bCs/>
          <w:color w:val="000000"/>
          <w:sz w:val="28"/>
          <w:szCs w:val="28"/>
        </w:rPr>
        <w:t xml:space="preserve"> officiated</w:t>
      </w:r>
      <w:proofErr w:type="gramEnd"/>
      <w:r w:rsidRPr="00AF74C8">
        <w:rPr>
          <w:rFonts w:ascii="Calibri" w:eastAsia="Calibri" w:hAnsi="Calibri" w:cs="Calibri"/>
          <w:bCs/>
          <w:color w:val="000000"/>
          <w:sz w:val="28"/>
          <w:szCs w:val="28"/>
        </w:rPr>
        <w:t xml:space="preserve"> by two different judges on August 2</w:t>
      </w:r>
      <w:r w:rsidR="00B93BC2">
        <w:rPr>
          <w:rFonts w:ascii="Calibri" w:eastAsia="Calibri" w:hAnsi="Calibri" w:cs="Calibri"/>
          <w:bCs/>
          <w:color w:val="000000"/>
          <w:sz w:val="28"/>
          <w:szCs w:val="28"/>
        </w:rPr>
        <w:t xml:space="preserve">4, </w:t>
      </w:r>
      <w:proofErr w:type="gramStart"/>
      <w:r w:rsidR="00B93BC2">
        <w:rPr>
          <w:rFonts w:ascii="Calibri" w:eastAsia="Calibri" w:hAnsi="Calibri" w:cs="Calibri"/>
          <w:bCs/>
          <w:color w:val="000000"/>
          <w:sz w:val="28"/>
          <w:szCs w:val="28"/>
        </w:rPr>
        <w:t>2025</w:t>
      </w:r>
      <w:proofErr w:type="gramEnd"/>
      <w:r w:rsidR="00DA37B3" w:rsidRPr="00AF74C8">
        <w:rPr>
          <w:rFonts w:ascii="Calibri" w:eastAsia="Calibri" w:hAnsi="Calibri" w:cs="Calibri"/>
          <w:bCs/>
          <w:color w:val="000000"/>
          <w:sz w:val="28"/>
          <w:szCs w:val="28"/>
        </w:rPr>
        <w:t xml:space="preserve"> beginning at 8:00 AM</w:t>
      </w:r>
      <w:r w:rsidRPr="00AF74C8">
        <w:rPr>
          <w:rFonts w:ascii="Calibri" w:eastAsia="Calibri" w:hAnsi="Calibri" w:cs="Calibri"/>
          <w:bCs/>
          <w:color w:val="000000"/>
          <w:sz w:val="28"/>
          <w:szCs w:val="28"/>
        </w:rPr>
        <w:t>.  For those</w:t>
      </w:r>
      <w:r w:rsidRPr="00AF74C8">
        <w:rPr>
          <w:rFonts w:ascii="Calibri" w:eastAsia="Calibri" w:hAnsi="Calibri" w:cs="Calibri"/>
          <w:b/>
          <w:color w:val="000000"/>
          <w:sz w:val="28"/>
          <w:szCs w:val="28"/>
        </w:rPr>
        <w:t xml:space="preserve"> </w:t>
      </w:r>
      <w:r w:rsidRPr="00AF74C8">
        <w:rPr>
          <w:rFonts w:ascii="Calibri" w:eastAsia="Calibri" w:hAnsi="Calibri" w:cs="Calibri"/>
          <w:bCs/>
          <w:color w:val="000000"/>
          <w:sz w:val="28"/>
          <w:szCs w:val="28"/>
        </w:rPr>
        <w:t xml:space="preserve">wanting to </w:t>
      </w:r>
      <w:r w:rsidRPr="00B93BC2">
        <w:rPr>
          <w:rFonts w:ascii="Calibri" w:eastAsia="Calibri" w:hAnsi="Calibri" w:cs="Calibri"/>
          <w:b/>
          <w:color w:val="000000"/>
          <w:sz w:val="28"/>
          <w:szCs w:val="28"/>
        </w:rPr>
        <w:t>title</w:t>
      </w:r>
      <w:r w:rsidR="001519FA" w:rsidRPr="00B93BC2">
        <w:rPr>
          <w:rFonts w:ascii="Calibri" w:eastAsia="Calibri" w:hAnsi="Calibri" w:cs="Calibri"/>
          <w:b/>
          <w:color w:val="000000"/>
          <w:sz w:val="28"/>
          <w:szCs w:val="28"/>
        </w:rPr>
        <w:t>*</w:t>
      </w:r>
      <w:r w:rsidRPr="00AF74C8">
        <w:rPr>
          <w:rFonts w:ascii="Calibri" w:eastAsia="Calibri" w:hAnsi="Calibri" w:cs="Calibri"/>
          <w:bCs/>
          <w:color w:val="000000"/>
          <w:sz w:val="28"/>
          <w:szCs w:val="28"/>
        </w:rPr>
        <w:t xml:space="preserve">, </w:t>
      </w:r>
      <w:r w:rsidRPr="00AF74C8">
        <w:rPr>
          <w:rFonts w:ascii="Calibri" w:eastAsia="Calibri" w:hAnsi="Calibri" w:cs="Calibri"/>
          <w:b/>
          <w:color w:val="000000"/>
          <w:sz w:val="28"/>
          <w:szCs w:val="28"/>
        </w:rPr>
        <w:t>both events must be entered and successfully passed.</w:t>
      </w:r>
      <w:r w:rsidRPr="00AF74C8">
        <w:rPr>
          <w:rFonts w:ascii="Calibri" w:eastAsia="Calibri" w:hAnsi="Calibri" w:cs="Calibri"/>
          <w:bCs/>
          <w:color w:val="000000"/>
          <w:sz w:val="28"/>
          <w:szCs w:val="28"/>
        </w:rPr>
        <w:t xml:space="preserve"> </w:t>
      </w:r>
    </w:p>
    <w:p w14:paraId="254EA4A6" w14:textId="1F2C2396" w:rsidR="003F160A" w:rsidRPr="00AF74C8" w:rsidRDefault="003F160A" w:rsidP="003F160A">
      <w:pPr>
        <w:pStyle w:val="NoSpacing"/>
        <w:rPr>
          <w:rFonts w:asciiTheme="minorHAnsi" w:hAnsiTheme="minorHAnsi" w:cstheme="minorHAnsi"/>
          <w:sz w:val="28"/>
          <w:szCs w:val="28"/>
        </w:rPr>
      </w:pPr>
      <w:r w:rsidRPr="00B93BC2">
        <w:rPr>
          <w:rFonts w:asciiTheme="minorHAnsi" w:hAnsiTheme="minorHAnsi" w:cstheme="minorHAnsi"/>
          <w:b/>
          <w:bCs/>
          <w:sz w:val="28"/>
          <w:szCs w:val="28"/>
        </w:rPr>
        <w:t>Open to all dogs of at least one year of age</w:t>
      </w:r>
      <w:r w:rsidRPr="00AF74C8">
        <w:rPr>
          <w:rFonts w:asciiTheme="minorHAnsi" w:hAnsiTheme="minorHAnsi" w:cstheme="minorHAnsi"/>
          <w:sz w:val="28"/>
          <w:szCs w:val="28"/>
        </w:rPr>
        <w:t>, including All American.  Bitches in season will be tested last</w:t>
      </w:r>
      <w:r w:rsidRPr="00C1129F">
        <w:rPr>
          <w:rFonts w:asciiTheme="minorHAnsi" w:hAnsiTheme="minorHAnsi" w:cstheme="minorHAnsi"/>
          <w:sz w:val="28"/>
          <w:szCs w:val="28"/>
        </w:rPr>
        <w:t>.</w:t>
      </w:r>
      <w:r w:rsidR="00AF74C8" w:rsidRPr="00C1129F">
        <w:rPr>
          <w:rFonts w:asciiTheme="minorHAnsi" w:hAnsiTheme="minorHAnsi" w:cstheme="minorHAnsi"/>
          <w:sz w:val="28"/>
          <w:szCs w:val="28"/>
        </w:rPr>
        <w:t xml:space="preserve">  Entries will be limited to 30 dogs per trial and will be filled on a first come basis.  Entries must be paid for and received before the closing date and time.   If needed, there will be a waiting list in order of receipt.</w:t>
      </w:r>
    </w:p>
    <w:p w14:paraId="10241C2E" w14:textId="77777777" w:rsidR="003F160A" w:rsidRPr="00AF74C8" w:rsidRDefault="003F160A" w:rsidP="003F160A">
      <w:pPr>
        <w:pStyle w:val="NoSpacing"/>
        <w:rPr>
          <w:sz w:val="28"/>
          <w:szCs w:val="28"/>
        </w:rPr>
      </w:pPr>
    </w:p>
    <w:p w14:paraId="178B2780" w14:textId="53F50516" w:rsidR="006A32E6" w:rsidRPr="00AF74C8" w:rsidRDefault="001519FA" w:rsidP="003F160A">
      <w:pPr>
        <w:spacing w:after="214"/>
        <w:ind w:left="0" w:firstLine="0"/>
        <w:rPr>
          <w:rFonts w:ascii="Calibri" w:eastAsia="Calibri" w:hAnsi="Calibri" w:cs="Calibri"/>
          <w:bCs/>
          <w:color w:val="000000"/>
          <w:sz w:val="28"/>
          <w:szCs w:val="28"/>
        </w:rPr>
      </w:pPr>
      <w:r w:rsidRPr="00AF74C8">
        <w:rPr>
          <w:rFonts w:ascii="Calibri" w:eastAsia="Calibri" w:hAnsi="Calibri" w:cs="Calibri"/>
          <w:b/>
          <w:i/>
          <w:iCs/>
          <w:color w:val="000000"/>
          <w:sz w:val="28"/>
          <w:szCs w:val="28"/>
        </w:rPr>
        <w:t>*</w:t>
      </w:r>
      <w:r w:rsidR="006A32E6" w:rsidRPr="00AF74C8">
        <w:rPr>
          <w:rFonts w:ascii="Calibri" w:eastAsia="Calibri" w:hAnsi="Calibri" w:cs="Calibri"/>
          <w:b/>
          <w:i/>
          <w:iCs/>
          <w:color w:val="000000"/>
          <w:sz w:val="28"/>
          <w:szCs w:val="28"/>
        </w:rPr>
        <w:t>NOTE</w:t>
      </w:r>
      <w:r w:rsidR="006A32E6" w:rsidRPr="00AF74C8">
        <w:rPr>
          <w:rFonts w:ascii="Calibri" w:eastAsia="Calibri" w:hAnsi="Calibri" w:cs="Calibri"/>
          <w:bCs/>
          <w:i/>
          <w:iCs/>
          <w:color w:val="000000"/>
          <w:sz w:val="28"/>
          <w:szCs w:val="28"/>
        </w:rPr>
        <w:t>:  IF your dog has already</w:t>
      </w:r>
      <w:r w:rsidR="006A32E6" w:rsidRPr="00AF74C8">
        <w:rPr>
          <w:rFonts w:ascii="Calibri" w:eastAsia="Calibri" w:hAnsi="Calibri" w:cs="Calibri"/>
          <w:b/>
          <w:i/>
          <w:iCs/>
          <w:color w:val="000000"/>
          <w:sz w:val="28"/>
          <w:szCs w:val="28"/>
        </w:rPr>
        <w:t xml:space="preserve"> </w:t>
      </w:r>
      <w:r w:rsidR="006A32E6" w:rsidRPr="00AF74C8">
        <w:rPr>
          <w:rFonts w:ascii="Calibri" w:eastAsia="Calibri" w:hAnsi="Calibri" w:cs="Calibri"/>
          <w:bCs/>
          <w:i/>
          <w:iCs/>
          <w:color w:val="000000"/>
          <w:sz w:val="28"/>
          <w:szCs w:val="28"/>
        </w:rPr>
        <w:t>passed one ATT at another venue</w:t>
      </w:r>
      <w:r w:rsidR="00C83766" w:rsidRPr="00AF74C8">
        <w:rPr>
          <w:rFonts w:ascii="Calibri" w:eastAsia="Calibri" w:hAnsi="Calibri" w:cs="Calibri"/>
          <w:bCs/>
          <w:i/>
          <w:iCs/>
          <w:color w:val="000000"/>
          <w:sz w:val="28"/>
          <w:szCs w:val="28"/>
        </w:rPr>
        <w:t>, you will only need to enter one of these two tests</w:t>
      </w:r>
      <w:r w:rsidR="003F160A" w:rsidRPr="00AF74C8">
        <w:rPr>
          <w:rFonts w:ascii="Calibri" w:eastAsia="Calibri" w:hAnsi="Calibri" w:cs="Calibri"/>
          <w:bCs/>
          <w:i/>
          <w:iCs/>
          <w:color w:val="000000"/>
          <w:sz w:val="28"/>
          <w:szCs w:val="28"/>
        </w:rPr>
        <w:t xml:space="preserve"> and pass it to title.</w:t>
      </w:r>
    </w:p>
    <w:p w14:paraId="29E8BE7A" w14:textId="617B2F09" w:rsidR="00C83766" w:rsidRPr="00AF74C8" w:rsidRDefault="00C83766" w:rsidP="0012720B">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The Committee for both events:</w:t>
      </w:r>
    </w:p>
    <w:p w14:paraId="1259B0B6" w14:textId="0100F38E" w:rsidR="00C83766" w:rsidRPr="00AF74C8" w:rsidRDefault="00B93BC2" w:rsidP="00C83766">
      <w:pPr>
        <w:pStyle w:val="NoSpacing"/>
        <w:rPr>
          <w:rFonts w:asciiTheme="minorHAnsi" w:hAnsiTheme="minorHAnsi" w:cstheme="minorHAnsi"/>
          <w:sz w:val="28"/>
          <w:szCs w:val="28"/>
        </w:rPr>
      </w:pPr>
      <w:r>
        <w:rPr>
          <w:rFonts w:asciiTheme="minorHAnsi" w:hAnsiTheme="minorHAnsi" w:cstheme="minorHAnsi"/>
          <w:sz w:val="28"/>
          <w:szCs w:val="28"/>
        </w:rPr>
        <w:t>Leon</w:t>
      </w:r>
      <w:r w:rsidR="00A779AE">
        <w:rPr>
          <w:rFonts w:asciiTheme="minorHAnsi" w:hAnsiTheme="minorHAnsi" w:cstheme="minorHAnsi"/>
          <w:sz w:val="28"/>
          <w:szCs w:val="28"/>
        </w:rPr>
        <w:t>o</w:t>
      </w:r>
      <w:r>
        <w:rPr>
          <w:rFonts w:asciiTheme="minorHAnsi" w:hAnsiTheme="minorHAnsi" w:cstheme="minorHAnsi"/>
          <w:sz w:val="28"/>
          <w:szCs w:val="28"/>
        </w:rPr>
        <w:t>re Sheppard</w:t>
      </w:r>
      <w:r w:rsidR="00C83766" w:rsidRPr="00AF74C8">
        <w:rPr>
          <w:rFonts w:asciiTheme="minorHAnsi" w:hAnsiTheme="minorHAnsi" w:cstheme="minorHAnsi"/>
          <w:sz w:val="28"/>
          <w:szCs w:val="28"/>
        </w:rPr>
        <w:t>, Chair</w:t>
      </w:r>
    </w:p>
    <w:p w14:paraId="5025BBB0" w14:textId="4CE32512" w:rsidR="00C83766" w:rsidRPr="00AF74C8" w:rsidRDefault="00C83766" w:rsidP="00C83766">
      <w:pPr>
        <w:pStyle w:val="NoSpacing"/>
        <w:ind w:left="0" w:firstLine="0"/>
        <w:rPr>
          <w:rFonts w:asciiTheme="minorHAnsi" w:hAnsiTheme="minorHAnsi" w:cstheme="minorHAnsi"/>
          <w:sz w:val="28"/>
          <w:szCs w:val="28"/>
        </w:rPr>
      </w:pPr>
      <w:r w:rsidRPr="00AF74C8">
        <w:rPr>
          <w:rFonts w:asciiTheme="minorHAnsi" w:hAnsiTheme="minorHAnsi" w:cstheme="minorHAnsi"/>
          <w:sz w:val="28"/>
          <w:szCs w:val="28"/>
        </w:rPr>
        <w:t>Members</w:t>
      </w:r>
      <w:proofErr w:type="gramStart"/>
      <w:r w:rsidRPr="00AF74C8">
        <w:rPr>
          <w:rFonts w:asciiTheme="minorHAnsi" w:hAnsiTheme="minorHAnsi" w:cstheme="minorHAnsi"/>
          <w:sz w:val="28"/>
          <w:szCs w:val="28"/>
        </w:rPr>
        <w:t xml:space="preserve">:  </w:t>
      </w:r>
      <w:r w:rsidR="00B93BC2">
        <w:rPr>
          <w:rFonts w:asciiTheme="minorHAnsi" w:hAnsiTheme="minorHAnsi" w:cstheme="minorHAnsi"/>
          <w:sz w:val="28"/>
          <w:szCs w:val="28"/>
        </w:rPr>
        <w:t>Winona</w:t>
      </w:r>
      <w:proofErr w:type="gramEnd"/>
      <w:r w:rsidR="00B93BC2">
        <w:rPr>
          <w:rFonts w:asciiTheme="minorHAnsi" w:hAnsiTheme="minorHAnsi" w:cstheme="minorHAnsi"/>
          <w:sz w:val="28"/>
          <w:szCs w:val="28"/>
        </w:rPr>
        <w:t xml:space="preserve"> Siegmund</w:t>
      </w:r>
      <w:r w:rsidRPr="00AF74C8">
        <w:rPr>
          <w:rFonts w:asciiTheme="minorHAnsi" w:hAnsiTheme="minorHAnsi" w:cstheme="minorHAnsi"/>
          <w:sz w:val="28"/>
          <w:szCs w:val="28"/>
        </w:rPr>
        <w:t xml:space="preserve">, </w:t>
      </w:r>
      <w:r w:rsidR="00B93BC2">
        <w:rPr>
          <w:rFonts w:asciiTheme="minorHAnsi" w:hAnsiTheme="minorHAnsi" w:cstheme="minorHAnsi"/>
          <w:sz w:val="28"/>
          <w:szCs w:val="28"/>
        </w:rPr>
        <w:t>Leon</w:t>
      </w:r>
      <w:r w:rsidR="00A779AE">
        <w:rPr>
          <w:rFonts w:asciiTheme="minorHAnsi" w:hAnsiTheme="minorHAnsi" w:cstheme="minorHAnsi"/>
          <w:sz w:val="28"/>
          <w:szCs w:val="28"/>
        </w:rPr>
        <w:t>o</w:t>
      </w:r>
      <w:r w:rsidR="00B93BC2">
        <w:rPr>
          <w:rFonts w:asciiTheme="minorHAnsi" w:hAnsiTheme="minorHAnsi" w:cstheme="minorHAnsi"/>
          <w:sz w:val="28"/>
          <w:szCs w:val="28"/>
        </w:rPr>
        <w:t xml:space="preserve">re Sheppard, </w:t>
      </w:r>
      <w:r w:rsidR="00CE7AEE">
        <w:rPr>
          <w:rFonts w:asciiTheme="minorHAnsi" w:hAnsiTheme="minorHAnsi" w:cstheme="minorHAnsi"/>
          <w:sz w:val="28"/>
          <w:szCs w:val="28"/>
        </w:rPr>
        <w:t xml:space="preserve">Carrie Dowling, Autumn Maine, Susan Carrow, </w:t>
      </w:r>
      <w:r w:rsidRPr="00AF74C8">
        <w:rPr>
          <w:rFonts w:asciiTheme="minorHAnsi" w:hAnsiTheme="minorHAnsi" w:cstheme="minorHAnsi"/>
          <w:sz w:val="28"/>
          <w:szCs w:val="28"/>
        </w:rPr>
        <w:t>Gail Ratliffe</w:t>
      </w:r>
    </w:p>
    <w:p w14:paraId="12C5573E" w14:textId="77777777" w:rsidR="003F160A" w:rsidRPr="00AF74C8" w:rsidRDefault="003F160A" w:rsidP="00C83766">
      <w:pPr>
        <w:pStyle w:val="NoSpacing"/>
        <w:ind w:left="0" w:firstLine="0"/>
        <w:rPr>
          <w:rFonts w:asciiTheme="minorHAnsi" w:hAnsiTheme="minorHAnsi" w:cstheme="minorHAnsi"/>
          <w:sz w:val="28"/>
          <w:szCs w:val="28"/>
        </w:rPr>
      </w:pPr>
    </w:p>
    <w:p w14:paraId="0D774057" w14:textId="5DC346FF" w:rsidR="003F160A" w:rsidRDefault="003F160A" w:rsidP="00C83766">
      <w:pPr>
        <w:pStyle w:val="NoSpacing"/>
        <w:ind w:left="0" w:firstLine="0"/>
      </w:pPr>
      <w:r w:rsidRPr="00AF74C8">
        <w:rPr>
          <w:rFonts w:asciiTheme="minorHAnsi" w:hAnsiTheme="minorHAnsi" w:cstheme="minorHAnsi"/>
          <w:sz w:val="28"/>
          <w:szCs w:val="28"/>
        </w:rPr>
        <w:t xml:space="preserve">Trial Secretary:  Gail Ratliffe, </w:t>
      </w:r>
      <w:proofErr w:type="spellStart"/>
      <w:r w:rsidRPr="00AF74C8">
        <w:rPr>
          <w:rFonts w:asciiTheme="minorHAnsi" w:hAnsiTheme="minorHAnsi" w:cstheme="minorHAnsi"/>
          <w:sz w:val="28"/>
          <w:szCs w:val="28"/>
        </w:rPr>
        <w:t>eMail</w:t>
      </w:r>
      <w:proofErr w:type="spellEnd"/>
      <w:r w:rsidRPr="00AF74C8">
        <w:rPr>
          <w:rFonts w:asciiTheme="minorHAnsi" w:hAnsiTheme="minorHAnsi" w:cstheme="minorHAnsi"/>
          <w:sz w:val="28"/>
          <w:szCs w:val="28"/>
        </w:rPr>
        <w:t xml:space="preserve">:  </w:t>
      </w:r>
      <w:hyperlink r:id="rId7" w:history="1">
        <w:r w:rsidR="00AF74C8" w:rsidRPr="00402D95">
          <w:rPr>
            <w:rStyle w:val="Hyperlink"/>
            <w:rFonts w:asciiTheme="minorHAnsi" w:hAnsiTheme="minorHAnsi" w:cstheme="minorHAnsi"/>
            <w:sz w:val="28"/>
            <w:szCs w:val="28"/>
          </w:rPr>
          <w:t>GACWofVA@aol.com</w:t>
        </w:r>
      </w:hyperlink>
    </w:p>
    <w:p w14:paraId="58FC995F" w14:textId="77777777" w:rsidR="00B93BC2" w:rsidRDefault="00B93BC2" w:rsidP="00C83766">
      <w:pPr>
        <w:pStyle w:val="NoSpacing"/>
        <w:ind w:left="0" w:firstLine="0"/>
        <w:rPr>
          <w:rFonts w:asciiTheme="minorHAnsi" w:hAnsiTheme="minorHAnsi" w:cstheme="minorHAnsi"/>
          <w:sz w:val="28"/>
          <w:szCs w:val="28"/>
        </w:rPr>
      </w:pPr>
    </w:p>
    <w:p w14:paraId="3DEB6959" w14:textId="77777777" w:rsidR="00AF74C8" w:rsidRDefault="00AF74C8" w:rsidP="00C83766">
      <w:pPr>
        <w:pStyle w:val="NoSpacing"/>
        <w:ind w:left="0" w:firstLine="0"/>
        <w:rPr>
          <w:rFonts w:asciiTheme="minorHAnsi" w:hAnsiTheme="minorHAnsi" w:cstheme="minorHAnsi"/>
          <w:sz w:val="28"/>
          <w:szCs w:val="28"/>
        </w:rPr>
      </w:pPr>
    </w:p>
    <w:p w14:paraId="16E5FF25" w14:textId="77777777" w:rsidR="00AF74C8" w:rsidRDefault="00AF74C8" w:rsidP="00C83766">
      <w:pPr>
        <w:pStyle w:val="NoSpacing"/>
        <w:ind w:left="0" w:firstLine="0"/>
        <w:rPr>
          <w:rFonts w:asciiTheme="minorHAnsi" w:hAnsiTheme="minorHAnsi" w:cstheme="minorHAnsi"/>
          <w:sz w:val="28"/>
          <w:szCs w:val="28"/>
        </w:rPr>
      </w:pPr>
    </w:p>
    <w:p w14:paraId="32E7977D" w14:textId="77777777" w:rsidR="00AF74C8" w:rsidRPr="00AF74C8" w:rsidRDefault="00AF74C8" w:rsidP="00C83766">
      <w:pPr>
        <w:pStyle w:val="NoSpacing"/>
        <w:ind w:left="0" w:firstLine="0"/>
        <w:rPr>
          <w:rFonts w:asciiTheme="minorHAnsi" w:hAnsiTheme="minorHAnsi" w:cstheme="minorHAnsi"/>
          <w:sz w:val="28"/>
          <w:szCs w:val="28"/>
        </w:rPr>
      </w:pPr>
    </w:p>
    <w:p w14:paraId="6A77F75B" w14:textId="77777777" w:rsidR="00C83766" w:rsidRPr="00AF74C8" w:rsidRDefault="00C83766" w:rsidP="00C83766">
      <w:pPr>
        <w:pStyle w:val="NoSpacing"/>
        <w:rPr>
          <w:rFonts w:asciiTheme="minorHAnsi" w:hAnsiTheme="minorHAnsi" w:cstheme="minorHAnsi"/>
          <w:sz w:val="28"/>
          <w:szCs w:val="28"/>
        </w:rPr>
      </w:pPr>
    </w:p>
    <w:tbl>
      <w:tblPr>
        <w:tblStyle w:val="TableGrid"/>
        <w:tblW w:w="8175" w:type="dxa"/>
        <w:tblInd w:w="10" w:type="dxa"/>
        <w:tblLook w:val="04A0" w:firstRow="1" w:lastRow="0" w:firstColumn="1" w:lastColumn="0" w:noHBand="0" w:noVBand="1"/>
      </w:tblPr>
      <w:tblGrid>
        <w:gridCol w:w="2505"/>
        <w:gridCol w:w="4230"/>
        <w:gridCol w:w="1440"/>
      </w:tblGrid>
      <w:tr w:rsidR="0012720B" w:rsidRPr="00AF74C8" w14:paraId="5F1D7DC5" w14:textId="77777777" w:rsidTr="0012720B">
        <w:tc>
          <w:tcPr>
            <w:tcW w:w="2505" w:type="dxa"/>
          </w:tcPr>
          <w:p w14:paraId="116C5C77" w14:textId="0C7D6720"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EVENT #</w:t>
            </w:r>
          </w:p>
        </w:tc>
        <w:tc>
          <w:tcPr>
            <w:tcW w:w="4230" w:type="dxa"/>
          </w:tcPr>
          <w:p w14:paraId="0523F5AF" w14:textId="1EE63504"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JUDGE</w:t>
            </w:r>
          </w:p>
        </w:tc>
        <w:tc>
          <w:tcPr>
            <w:tcW w:w="1440" w:type="dxa"/>
          </w:tcPr>
          <w:p w14:paraId="4F94F3BE" w14:textId="594B965F"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FEE</w:t>
            </w:r>
          </w:p>
        </w:tc>
      </w:tr>
      <w:tr w:rsidR="0012720B" w:rsidRPr="00AF74C8" w14:paraId="3ACACD5F" w14:textId="77777777" w:rsidTr="0012720B">
        <w:tc>
          <w:tcPr>
            <w:tcW w:w="2505" w:type="dxa"/>
          </w:tcPr>
          <w:p w14:paraId="096ED945" w14:textId="3C60CE8C"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202</w:t>
            </w:r>
            <w:r w:rsidR="00B93BC2">
              <w:rPr>
                <w:rFonts w:asciiTheme="minorHAnsi" w:eastAsia="Calibri" w:hAnsiTheme="minorHAnsi" w:cstheme="minorHAnsi"/>
                <w:b/>
                <w:color w:val="000000"/>
                <w:sz w:val="28"/>
                <w:szCs w:val="28"/>
              </w:rPr>
              <w:t>5103921</w:t>
            </w:r>
          </w:p>
        </w:tc>
        <w:tc>
          <w:tcPr>
            <w:tcW w:w="4230" w:type="dxa"/>
          </w:tcPr>
          <w:p w14:paraId="738C5F79" w14:textId="65B24C39" w:rsidR="0012720B" w:rsidRPr="00AF74C8" w:rsidRDefault="00B93BC2" w:rsidP="0012720B">
            <w:pPr>
              <w:pStyle w:val="NoSpacing"/>
              <w:rPr>
                <w:rFonts w:asciiTheme="minorHAnsi" w:hAnsiTheme="minorHAnsi" w:cstheme="minorHAnsi"/>
                <w:sz w:val="28"/>
                <w:szCs w:val="28"/>
              </w:rPr>
            </w:pPr>
            <w:r>
              <w:rPr>
                <w:rFonts w:asciiTheme="minorHAnsi" w:hAnsiTheme="minorHAnsi" w:cstheme="minorHAnsi"/>
                <w:sz w:val="28"/>
                <w:szCs w:val="28"/>
              </w:rPr>
              <w:t>Sharon Allen</w:t>
            </w:r>
          </w:p>
          <w:p w14:paraId="7C91D25A" w14:textId="13C71BCD" w:rsidR="0012720B" w:rsidRPr="00AF74C8" w:rsidRDefault="0012720B" w:rsidP="0012720B">
            <w:pPr>
              <w:pStyle w:val="NoSpacing"/>
              <w:rPr>
                <w:rFonts w:asciiTheme="minorHAnsi" w:hAnsiTheme="minorHAnsi" w:cstheme="minorHAnsi"/>
                <w:sz w:val="28"/>
                <w:szCs w:val="28"/>
              </w:rPr>
            </w:pPr>
            <w:r w:rsidRPr="00AF74C8">
              <w:rPr>
                <w:rFonts w:asciiTheme="minorHAnsi" w:hAnsiTheme="minorHAnsi" w:cstheme="minorHAnsi"/>
                <w:sz w:val="28"/>
                <w:szCs w:val="28"/>
              </w:rPr>
              <w:t xml:space="preserve">Alternate:  </w:t>
            </w:r>
            <w:r w:rsidR="00B93BC2">
              <w:rPr>
                <w:rFonts w:asciiTheme="minorHAnsi" w:hAnsiTheme="minorHAnsi" w:cstheme="minorHAnsi"/>
                <w:sz w:val="28"/>
                <w:szCs w:val="28"/>
              </w:rPr>
              <w:t>Pauline Shatswell</w:t>
            </w:r>
          </w:p>
        </w:tc>
        <w:tc>
          <w:tcPr>
            <w:tcW w:w="1440" w:type="dxa"/>
          </w:tcPr>
          <w:p w14:paraId="013FBFEF" w14:textId="0F0AED4F"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$3</w:t>
            </w:r>
            <w:r w:rsidR="003F160A" w:rsidRPr="00AF74C8">
              <w:rPr>
                <w:rFonts w:asciiTheme="minorHAnsi" w:eastAsia="Calibri" w:hAnsiTheme="minorHAnsi" w:cstheme="minorHAnsi"/>
                <w:b/>
                <w:color w:val="000000"/>
                <w:sz w:val="28"/>
                <w:szCs w:val="28"/>
              </w:rPr>
              <w:t>5.</w:t>
            </w:r>
            <w:r w:rsidRPr="00AF74C8">
              <w:rPr>
                <w:rFonts w:asciiTheme="minorHAnsi" w:eastAsia="Calibri" w:hAnsiTheme="minorHAnsi" w:cstheme="minorHAnsi"/>
                <w:b/>
                <w:color w:val="000000"/>
                <w:sz w:val="28"/>
                <w:szCs w:val="28"/>
              </w:rPr>
              <w:t>00</w:t>
            </w:r>
          </w:p>
        </w:tc>
      </w:tr>
      <w:tr w:rsidR="0012720B" w:rsidRPr="00AF74C8" w14:paraId="3DDE3C94" w14:textId="77777777" w:rsidTr="0012720B">
        <w:tc>
          <w:tcPr>
            <w:tcW w:w="2505" w:type="dxa"/>
          </w:tcPr>
          <w:p w14:paraId="6867B642" w14:textId="2FB35ECE"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202</w:t>
            </w:r>
            <w:r w:rsidR="00705DDB">
              <w:rPr>
                <w:rFonts w:asciiTheme="minorHAnsi" w:eastAsia="Calibri" w:hAnsiTheme="minorHAnsi" w:cstheme="minorHAnsi"/>
                <w:b/>
                <w:color w:val="000000"/>
                <w:sz w:val="28"/>
                <w:szCs w:val="28"/>
              </w:rPr>
              <w:t>51039</w:t>
            </w:r>
            <w:r w:rsidRPr="00AF74C8">
              <w:rPr>
                <w:rFonts w:asciiTheme="minorHAnsi" w:eastAsia="Calibri" w:hAnsiTheme="minorHAnsi" w:cstheme="minorHAnsi"/>
                <w:b/>
                <w:color w:val="000000"/>
                <w:sz w:val="28"/>
                <w:szCs w:val="28"/>
              </w:rPr>
              <w:t>22</w:t>
            </w:r>
          </w:p>
        </w:tc>
        <w:tc>
          <w:tcPr>
            <w:tcW w:w="4230" w:type="dxa"/>
          </w:tcPr>
          <w:p w14:paraId="4DB32F54" w14:textId="4D987054" w:rsidR="0012720B" w:rsidRPr="00AF74C8" w:rsidRDefault="00B93BC2" w:rsidP="0012720B">
            <w:pPr>
              <w:pStyle w:val="NoSpacing"/>
              <w:rPr>
                <w:rFonts w:asciiTheme="minorHAnsi" w:hAnsiTheme="minorHAnsi" w:cstheme="minorHAnsi"/>
                <w:sz w:val="28"/>
                <w:szCs w:val="28"/>
              </w:rPr>
            </w:pPr>
            <w:r>
              <w:rPr>
                <w:rFonts w:asciiTheme="minorHAnsi" w:hAnsiTheme="minorHAnsi" w:cstheme="minorHAnsi"/>
                <w:sz w:val="28"/>
                <w:szCs w:val="28"/>
              </w:rPr>
              <w:t>Kimberly Beahm</w:t>
            </w:r>
          </w:p>
          <w:p w14:paraId="6DC7FBA8" w14:textId="75DC5666" w:rsidR="0012720B" w:rsidRPr="00AF74C8" w:rsidRDefault="0012720B" w:rsidP="0012720B">
            <w:pPr>
              <w:pStyle w:val="NoSpacing"/>
              <w:rPr>
                <w:rFonts w:asciiTheme="minorHAnsi" w:hAnsiTheme="minorHAnsi" w:cstheme="minorHAnsi"/>
                <w:sz w:val="28"/>
                <w:szCs w:val="28"/>
              </w:rPr>
            </w:pPr>
            <w:r w:rsidRPr="00AF74C8">
              <w:rPr>
                <w:rFonts w:asciiTheme="minorHAnsi" w:hAnsiTheme="minorHAnsi" w:cstheme="minorHAnsi"/>
                <w:sz w:val="28"/>
                <w:szCs w:val="28"/>
              </w:rPr>
              <w:t xml:space="preserve">Alternate:  </w:t>
            </w:r>
            <w:r w:rsidR="00B93BC2">
              <w:rPr>
                <w:rFonts w:asciiTheme="minorHAnsi" w:hAnsiTheme="minorHAnsi" w:cstheme="minorHAnsi"/>
                <w:sz w:val="28"/>
                <w:szCs w:val="28"/>
              </w:rPr>
              <w:t>Pauline Shatswell</w:t>
            </w:r>
          </w:p>
        </w:tc>
        <w:tc>
          <w:tcPr>
            <w:tcW w:w="1440" w:type="dxa"/>
          </w:tcPr>
          <w:p w14:paraId="2C0E5BA3" w14:textId="49717941" w:rsidR="0012720B" w:rsidRPr="00AF74C8" w:rsidRDefault="0012720B" w:rsidP="00C83766">
            <w:pPr>
              <w:spacing w:after="214"/>
              <w:ind w:left="0" w:firstLine="0"/>
              <w:rPr>
                <w:rFonts w:asciiTheme="minorHAnsi" w:eastAsia="Calibri" w:hAnsiTheme="minorHAnsi" w:cstheme="minorHAnsi"/>
                <w:b/>
                <w:color w:val="000000"/>
                <w:sz w:val="28"/>
                <w:szCs w:val="28"/>
              </w:rPr>
            </w:pPr>
            <w:r w:rsidRPr="00AF74C8">
              <w:rPr>
                <w:rFonts w:asciiTheme="minorHAnsi" w:eastAsia="Calibri" w:hAnsiTheme="minorHAnsi" w:cstheme="minorHAnsi"/>
                <w:b/>
                <w:color w:val="000000"/>
                <w:sz w:val="28"/>
                <w:szCs w:val="28"/>
              </w:rPr>
              <w:t>$3</w:t>
            </w:r>
            <w:r w:rsidR="003F160A" w:rsidRPr="00AF74C8">
              <w:rPr>
                <w:rFonts w:asciiTheme="minorHAnsi" w:eastAsia="Calibri" w:hAnsiTheme="minorHAnsi" w:cstheme="minorHAnsi"/>
                <w:b/>
                <w:color w:val="000000"/>
                <w:sz w:val="28"/>
                <w:szCs w:val="28"/>
              </w:rPr>
              <w:t>5</w:t>
            </w:r>
            <w:r w:rsidRPr="00AF74C8">
              <w:rPr>
                <w:rFonts w:asciiTheme="minorHAnsi" w:eastAsia="Calibri" w:hAnsiTheme="minorHAnsi" w:cstheme="minorHAnsi"/>
                <w:b/>
                <w:color w:val="000000"/>
                <w:sz w:val="28"/>
                <w:szCs w:val="28"/>
              </w:rPr>
              <w:t>.00</w:t>
            </w:r>
          </w:p>
        </w:tc>
      </w:tr>
    </w:tbl>
    <w:p w14:paraId="194716FD" w14:textId="77777777" w:rsidR="00F9681A" w:rsidRPr="00AF74C8" w:rsidRDefault="00246ACE" w:rsidP="00F9681A">
      <w:pPr>
        <w:pStyle w:val="NoSpacing"/>
        <w:rPr>
          <w:rFonts w:asciiTheme="minorHAnsi" w:hAnsiTheme="minorHAnsi" w:cstheme="minorHAnsi"/>
          <w:b/>
          <w:bCs/>
          <w:sz w:val="28"/>
          <w:szCs w:val="28"/>
        </w:rPr>
      </w:pPr>
      <w:r w:rsidRPr="00AF74C8">
        <w:rPr>
          <w:rFonts w:asciiTheme="minorHAnsi" w:hAnsiTheme="minorHAnsi" w:cstheme="minorHAnsi"/>
          <w:b/>
          <w:bCs/>
          <w:sz w:val="28"/>
          <w:szCs w:val="28"/>
        </w:rPr>
        <w:t>Club officers:</w:t>
      </w:r>
    </w:p>
    <w:p w14:paraId="07E5FB61" w14:textId="37627919" w:rsidR="00891373" w:rsidRPr="00AF74C8" w:rsidRDefault="00C1129F" w:rsidP="00891373">
      <w:pPr>
        <w:pStyle w:val="NoSpacing"/>
        <w:rPr>
          <w:rFonts w:asciiTheme="minorHAnsi" w:hAnsiTheme="minorHAnsi" w:cstheme="minorHAnsi"/>
          <w:sz w:val="28"/>
          <w:szCs w:val="28"/>
        </w:rPr>
      </w:pPr>
      <w:r>
        <w:rPr>
          <w:rFonts w:asciiTheme="minorHAnsi" w:hAnsiTheme="minorHAnsi" w:cstheme="minorHAnsi"/>
          <w:sz w:val="28"/>
          <w:szCs w:val="28"/>
        </w:rPr>
        <w:t>Kathy Ryan</w:t>
      </w:r>
      <w:r w:rsidR="001519FA" w:rsidRPr="00AF74C8">
        <w:rPr>
          <w:rFonts w:asciiTheme="minorHAnsi" w:hAnsiTheme="minorHAnsi" w:cstheme="minorHAnsi"/>
          <w:sz w:val="28"/>
          <w:szCs w:val="28"/>
        </w:rPr>
        <w:t>, President</w:t>
      </w:r>
    </w:p>
    <w:p w14:paraId="10E28210" w14:textId="26569BA1" w:rsidR="001519FA" w:rsidRPr="00AF74C8" w:rsidRDefault="00C1129F" w:rsidP="00891373">
      <w:pPr>
        <w:pStyle w:val="NoSpacing"/>
        <w:rPr>
          <w:rFonts w:asciiTheme="minorHAnsi" w:hAnsiTheme="minorHAnsi" w:cstheme="minorHAnsi"/>
          <w:sz w:val="28"/>
          <w:szCs w:val="28"/>
        </w:rPr>
      </w:pPr>
      <w:r>
        <w:rPr>
          <w:rFonts w:asciiTheme="minorHAnsi" w:hAnsiTheme="minorHAnsi" w:cstheme="minorHAnsi"/>
          <w:sz w:val="28"/>
          <w:szCs w:val="28"/>
        </w:rPr>
        <w:t>Winona Siegmund</w:t>
      </w:r>
      <w:r w:rsidR="001519FA" w:rsidRPr="00AF74C8">
        <w:rPr>
          <w:rFonts w:asciiTheme="minorHAnsi" w:hAnsiTheme="minorHAnsi" w:cstheme="minorHAnsi"/>
          <w:sz w:val="28"/>
          <w:szCs w:val="28"/>
        </w:rPr>
        <w:t>, Past President</w:t>
      </w:r>
    </w:p>
    <w:p w14:paraId="150B0AF8" w14:textId="38DA2C69" w:rsidR="003258DC" w:rsidRPr="00AF74C8" w:rsidRDefault="00C1129F" w:rsidP="00891373">
      <w:pPr>
        <w:pStyle w:val="NoSpacing"/>
        <w:rPr>
          <w:rFonts w:asciiTheme="minorHAnsi" w:hAnsiTheme="minorHAnsi" w:cstheme="minorHAnsi"/>
          <w:sz w:val="28"/>
          <w:szCs w:val="28"/>
        </w:rPr>
      </w:pPr>
      <w:r>
        <w:rPr>
          <w:rFonts w:asciiTheme="minorHAnsi" w:hAnsiTheme="minorHAnsi" w:cstheme="minorHAnsi"/>
          <w:sz w:val="28"/>
          <w:szCs w:val="28"/>
        </w:rPr>
        <w:t>Sharon Allen</w:t>
      </w:r>
      <w:r w:rsidR="001519FA" w:rsidRPr="00AF74C8">
        <w:rPr>
          <w:rFonts w:asciiTheme="minorHAnsi" w:hAnsiTheme="minorHAnsi" w:cstheme="minorHAnsi"/>
          <w:sz w:val="28"/>
          <w:szCs w:val="28"/>
        </w:rPr>
        <w:t>, Vice President</w:t>
      </w:r>
    </w:p>
    <w:p w14:paraId="5C841488" w14:textId="77777777" w:rsidR="001519FA" w:rsidRPr="00AF74C8" w:rsidRDefault="0071174D" w:rsidP="00891373">
      <w:pPr>
        <w:pStyle w:val="NoSpacing"/>
        <w:rPr>
          <w:rFonts w:asciiTheme="minorHAnsi" w:hAnsiTheme="minorHAnsi" w:cstheme="minorHAnsi"/>
          <w:sz w:val="28"/>
          <w:szCs w:val="28"/>
        </w:rPr>
      </w:pPr>
      <w:r w:rsidRPr="00AF74C8">
        <w:rPr>
          <w:rFonts w:asciiTheme="minorHAnsi" w:hAnsiTheme="minorHAnsi" w:cstheme="minorHAnsi"/>
          <w:sz w:val="28"/>
          <w:szCs w:val="28"/>
        </w:rPr>
        <w:t>Pauline Shatswell</w:t>
      </w:r>
      <w:r w:rsidR="001519FA" w:rsidRPr="00AF74C8">
        <w:rPr>
          <w:rFonts w:asciiTheme="minorHAnsi" w:hAnsiTheme="minorHAnsi" w:cstheme="minorHAnsi"/>
          <w:sz w:val="28"/>
          <w:szCs w:val="28"/>
        </w:rPr>
        <w:t>, Recording Secretary</w:t>
      </w:r>
    </w:p>
    <w:p w14:paraId="019B292D" w14:textId="77777777" w:rsidR="001519FA" w:rsidRPr="00AF74C8" w:rsidRDefault="00CE161E" w:rsidP="00891373">
      <w:pPr>
        <w:pStyle w:val="NoSpacing"/>
        <w:rPr>
          <w:rFonts w:asciiTheme="minorHAnsi" w:hAnsiTheme="minorHAnsi" w:cstheme="minorHAnsi"/>
          <w:sz w:val="28"/>
          <w:szCs w:val="28"/>
        </w:rPr>
      </w:pPr>
      <w:r w:rsidRPr="00AF74C8">
        <w:rPr>
          <w:rFonts w:asciiTheme="minorHAnsi" w:hAnsiTheme="minorHAnsi" w:cstheme="minorHAnsi"/>
          <w:sz w:val="28"/>
          <w:szCs w:val="28"/>
        </w:rPr>
        <w:t>Kim Beahm</w:t>
      </w:r>
      <w:r w:rsidR="001519FA" w:rsidRPr="00AF74C8">
        <w:rPr>
          <w:rFonts w:asciiTheme="minorHAnsi" w:hAnsiTheme="minorHAnsi" w:cstheme="minorHAnsi"/>
          <w:sz w:val="28"/>
          <w:szCs w:val="28"/>
        </w:rPr>
        <w:t>, Corresponding Secretary</w:t>
      </w:r>
    </w:p>
    <w:p w14:paraId="06E3E127" w14:textId="1E08E766" w:rsidR="00CE161E" w:rsidRPr="00AF74C8" w:rsidRDefault="00DF1466" w:rsidP="00F9681A">
      <w:pPr>
        <w:pStyle w:val="NoSpacing"/>
        <w:rPr>
          <w:rFonts w:asciiTheme="minorHAnsi" w:hAnsiTheme="minorHAnsi" w:cstheme="minorHAnsi"/>
          <w:sz w:val="28"/>
          <w:szCs w:val="28"/>
        </w:rPr>
      </w:pPr>
      <w:r w:rsidRPr="00AF74C8">
        <w:rPr>
          <w:rFonts w:asciiTheme="minorHAnsi" w:hAnsiTheme="minorHAnsi" w:cstheme="minorHAnsi"/>
          <w:sz w:val="28"/>
          <w:szCs w:val="28"/>
        </w:rPr>
        <w:t>Gail Ratliffe</w:t>
      </w:r>
      <w:r w:rsidR="001519FA" w:rsidRPr="00AF74C8">
        <w:rPr>
          <w:rFonts w:asciiTheme="minorHAnsi" w:hAnsiTheme="minorHAnsi" w:cstheme="minorHAnsi"/>
          <w:sz w:val="28"/>
          <w:szCs w:val="28"/>
        </w:rPr>
        <w:t>, Treasurer</w:t>
      </w:r>
      <w:r w:rsidRPr="00AF74C8">
        <w:rPr>
          <w:rFonts w:asciiTheme="minorHAnsi" w:hAnsiTheme="minorHAnsi" w:cstheme="minorHAnsi"/>
          <w:sz w:val="28"/>
          <w:szCs w:val="28"/>
        </w:rPr>
        <w:t xml:space="preserve"> </w:t>
      </w:r>
    </w:p>
    <w:p w14:paraId="42DE63C9" w14:textId="4111FC71" w:rsidR="001519FA" w:rsidRPr="00AF74C8" w:rsidRDefault="009E2441" w:rsidP="00F9681A">
      <w:pPr>
        <w:pStyle w:val="NoSpacing"/>
        <w:pBdr>
          <w:bottom w:val="single" w:sz="12" w:space="1" w:color="auto"/>
        </w:pBdr>
        <w:rPr>
          <w:rFonts w:asciiTheme="minorHAnsi" w:hAnsiTheme="minorHAnsi" w:cstheme="minorHAnsi"/>
          <w:sz w:val="28"/>
          <w:szCs w:val="28"/>
        </w:rPr>
      </w:pPr>
      <w:r w:rsidRPr="00AF74C8">
        <w:rPr>
          <w:rFonts w:asciiTheme="minorHAnsi" w:hAnsiTheme="minorHAnsi" w:cstheme="minorHAnsi"/>
          <w:b/>
          <w:bCs/>
          <w:sz w:val="28"/>
          <w:szCs w:val="28"/>
        </w:rPr>
        <w:t>Board of Governors</w:t>
      </w:r>
      <w:r w:rsidRPr="00AF74C8">
        <w:rPr>
          <w:rFonts w:asciiTheme="minorHAnsi" w:hAnsiTheme="minorHAnsi" w:cstheme="minorHAnsi"/>
          <w:sz w:val="28"/>
          <w:szCs w:val="28"/>
        </w:rPr>
        <w:t xml:space="preserve"> </w:t>
      </w:r>
      <w:r w:rsidR="00E0621A" w:rsidRPr="00AF74C8">
        <w:rPr>
          <w:rFonts w:asciiTheme="minorHAnsi" w:hAnsiTheme="minorHAnsi" w:cstheme="minorHAnsi"/>
          <w:sz w:val="28"/>
          <w:szCs w:val="28"/>
        </w:rPr>
        <w:t>–</w:t>
      </w:r>
      <w:r w:rsidR="006A1316" w:rsidRPr="00AF74C8">
        <w:rPr>
          <w:rFonts w:asciiTheme="minorHAnsi" w:hAnsiTheme="minorHAnsi" w:cstheme="minorHAnsi"/>
          <w:sz w:val="28"/>
          <w:szCs w:val="28"/>
        </w:rPr>
        <w:t xml:space="preserve"> Vera Symonds, </w:t>
      </w:r>
      <w:r w:rsidR="00C1129F">
        <w:rPr>
          <w:rFonts w:asciiTheme="minorHAnsi" w:hAnsiTheme="minorHAnsi" w:cstheme="minorHAnsi"/>
          <w:sz w:val="28"/>
          <w:szCs w:val="28"/>
        </w:rPr>
        <w:t>Le</w:t>
      </w:r>
      <w:r w:rsidR="00A779AE">
        <w:rPr>
          <w:rFonts w:asciiTheme="minorHAnsi" w:hAnsiTheme="minorHAnsi" w:cstheme="minorHAnsi"/>
          <w:sz w:val="28"/>
          <w:szCs w:val="28"/>
        </w:rPr>
        <w:t>o</w:t>
      </w:r>
      <w:r w:rsidR="00C1129F">
        <w:rPr>
          <w:rFonts w:asciiTheme="minorHAnsi" w:hAnsiTheme="minorHAnsi" w:cstheme="minorHAnsi"/>
          <w:sz w:val="28"/>
          <w:szCs w:val="28"/>
        </w:rPr>
        <w:t>nore Sheppard</w:t>
      </w:r>
      <w:r w:rsidR="00A92491" w:rsidRPr="00AF74C8">
        <w:rPr>
          <w:rFonts w:asciiTheme="minorHAnsi" w:hAnsiTheme="minorHAnsi" w:cstheme="minorHAnsi"/>
          <w:sz w:val="28"/>
          <w:szCs w:val="28"/>
        </w:rPr>
        <w:t>, and</w:t>
      </w:r>
      <w:r w:rsidR="00BA0413" w:rsidRPr="00AF74C8">
        <w:rPr>
          <w:rFonts w:asciiTheme="minorHAnsi" w:hAnsiTheme="minorHAnsi" w:cstheme="minorHAnsi"/>
          <w:sz w:val="28"/>
          <w:szCs w:val="28"/>
        </w:rPr>
        <w:t xml:space="preserve"> </w:t>
      </w:r>
      <w:r w:rsidR="00C1129F">
        <w:rPr>
          <w:rFonts w:asciiTheme="minorHAnsi" w:hAnsiTheme="minorHAnsi" w:cstheme="minorHAnsi"/>
          <w:sz w:val="28"/>
          <w:szCs w:val="28"/>
        </w:rPr>
        <w:t>Darlene Cropp</w:t>
      </w:r>
    </w:p>
    <w:p w14:paraId="3181EC22" w14:textId="77777777" w:rsidR="00F9681A" w:rsidRPr="00AF74C8" w:rsidRDefault="00F9681A" w:rsidP="00F9681A">
      <w:pPr>
        <w:pStyle w:val="NoSpacing"/>
        <w:rPr>
          <w:rFonts w:asciiTheme="minorHAnsi" w:hAnsiTheme="minorHAnsi" w:cstheme="minorHAnsi"/>
          <w:b/>
          <w:bCs/>
          <w:sz w:val="28"/>
          <w:szCs w:val="28"/>
        </w:rPr>
      </w:pPr>
    </w:p>
    <w:p w14:paraId="6E8CD323" w14:textId="3274C34A" w:rsidR="001519FA" w:rsidRPr="00AF74C8" w:rsidRDefault="001519FA" w:rsidP="00F9681A">
      <w:pPr>
        <w:pStyle w:val="NoSpacing"/>
        <w:rPr>
          <w:rFonts w:asciiTheme="minorHAnsi" w:hAnsiTheme="minorHAnsi" w:cstheme="minorHAnsi"/>
          <w:sz w:val="28"/>
          <w:szCs w:val="28"/>
        </w:rPr>
      </w:pPr>
      <w:r w:rsidRPr="00AF74C8">
        <w:rPr>
          <w:rFonts w:asciiTheme="minorHAnsi" w:hAnsiTheme="minorHAnsi" w:cstheme="minorHAnsi"/>
          <w:b/>
          <w:bCs/>
          <w:sz w:val="28"/>
          <w:szCs w:val="28"/>
        </w:rPr>
        <w:t>Prizes</w:t>
      </w:r>
      <w:r w:rsidR="006E7876" w:rsidRPr="00AF74C8">
        <w:rPr>
          <w:rFonts w:asciiTheme="minorHAnsi" w:hAnsiTheme="minorHAnsi" w:cstheme="minorHAnsi"/>
          <w:b/>
          <w:bCs/>
          <w:sz w:val="28"/>
          <w:szCs w:val="28"/>
        </w:rPr>
        <w:t xml:space="preserve"> </w:t>
      </w:r>
      <w:r w:rsidR="00E1748C" w:rsidRPr="00AF74C8">
        <w:rPr>
          <w:rFonts w:asciiTheme="minorHAnsi" w:hAnsiTheme="minorHAnsi" w:cstheme="minorHAnsi"/>
          <w:b/>
          <w:bCs/>
          <w:sz w:val="28"/>
          <w:szCs w:val="28"/>
        </w:rPr>
        <w:t>and awards</w:t>
      </w:r>
      <w:r w:rsidR="00E1748C" w:rsidRPr="00AF74C8">
        <w:rPr>
          <w:rFonts w:asciiTheme="minorHAnsi" w:hAnsiTheme="minorHAnsi" w:cstheme="minorHAnsi"/>
          <w:sz w:val="28"/>
          <w:szCs w:val="28"/>
        </w:rPr>
        <w:t xml:space="preserve">:  </w:t>
      </w:r>
      <w:r w:rsidRPr="00AF74C8">
        <w:rPr>
          <w:rFonts w:asciiTheme="minorHAnsi" w:hAnsiTheme="minorHAnsi" w:cstheme="minorHAnsi"/>
          <w:sz w:val="28"/>
          <w:szCs w:val="28"/>
        </w:rPr>
        <w:t>W</w:t>
      </w:r>
      <w:r w:rsidR="007E57FA" w:rsidRPr="00AF74C8">
        <w:rPr>
          <w:rFonts w:asciiTheme="minorHAnsi" w:hAnsiTheme="minorHAnsi" w:cstheme="minorHAnsi"/>
          <w:sz w:val="28"/>
          <w:szCs w:val="28"/>
        </w:rPr>
        <w:t>hite qualifying ribbon</w:t>
      </w:r>
      <w:r w:rsidR="00296558" w:rsidRPr="00AF74C8">
        <w:rPr>
          <w:rFonts w:asciiTheme="minorHAnsi" w:hAnsiTheme="minorHAnsi" w:cstheme="minorHAnsi"/>
          <w:sz w:val="28"/>
          <w:szCs w:val="28"/>
        </w:rPr>
        <w:t xml:space="preserve"> and rosettes for those earning titles.</w:t>
      </w:r>
    </w:p>
    <w:p w14:paraId="5A94CBB6" w14:textId="77777777" w:rsidR="00C22BA4" w:rsidRPr="00AF74C8" w:rsidRDefault="00C22BA4" w:rsidP="001519FA">
      <w:pPr>
        <w:pStyle w:val="NoSpacing"/>
        <w:pBdr>
          <w:bottom w:val="single" w:sz="12" w:space="1" w:color="auto"/>
        </w:pBdr>
        <w:rPr>
          <w:rFonts w:asciiTheme="minorHAnsi" w:hAnsiTheme="minorHAnsi" w:cstheme="minorHAnsi"/>
          <w:sz w:val="28"/>
          <w:szCs w:val="28"/>
        </w:rPr>
      </w:pPr>
    </w:p>
    <w:p w14:paraId="728BCB0D" w14:textId="3A4B0D67" w:rsidR="001519FA" w:rsidRPr="00AF74C8" w:rsidRDefault="001519FA" w:rsidP="00C22BA4">
      <w:pPr>
        <w:pStyle w:val="NoSpacing"/>
        <w:rPr>
          <w:rFonts w:asciiTheme="minorHAnsi" w:hAnsiTheme="minorHAnsi" w:cstheme="minorHAnsi"/>
          <w:sz w:val="28"/>
          <w:szCs w:val="28"/>
        </w:rPr>
      </w:pPr>
      <w:r w:rsidRPr="00AF74C8">
        <w:rPr>
          <w:rFonts w:asciiTheme="minorHAnsi" w:hAnsiTheme="minorHAnsi" w:cstheme="minorHAnsi"/>
          <w:b/>
          <w:bCs/>
          <w:sz w:val="28"/>
          <w:szCs w:val="28"/>
        </w:rPr>
        <w:t xml:space="preserve">TO ENTER: </w:t>
      </w:r>
    </w:p>
    <w:p w14:paraId="683EB75E" w14:textId="1FF93EEC" w:rsidR="00D87125" w:rsidRPr="00AF74C8" w:rsidRDefault="001519FA" w:rsidP="00C22BA4">
      <w:pPr>
        <w:pStyle w:val="NoSpacing"/>
        <w:rPr>
          <w:rFonts w:asciiTheme="minorHAnsi" w:hAnsiTheme="minorHAnsi" w:cstheme="minorHAnsi"/>
          <w:sz w:val="28"/>
          <w:szCs w:val="28"/>
        </w:rPr>
      </w:pPr>
      <w:r w:rsidRPr="00AF74C8">
        <w:rPr>
          <w:rFonts w:asciiTheme="minorHAnsi" w:hAnsiTheme="minorHAnsi" w:cstheme="minorHAnsi"/>
          <w:sz w:val="28"/>
          <w:szCs w:val="28"/>
        </w:rPr>
        <w:t xml:space="preserve">Your fee(s) of </w:t>
      </w:r>
      <w:r w:rsidR="00AD09B1" w:rsidRPr="00AF74C8">
        <w:rPr>
          <w:rFonts w:asciiTheme="minorHAnsi" w:hAnsiTheme="minorHAnsi" w:cstheme="minorHAnsi"/>
          <w:sz w:val="28"/>
          <w:szCs w:val="28"/>
        </w:rPr>
        <w:t>$35.00 per t</w:t>
      </w:r>
      <w:r w:rsidRPr="00AF74C8">
        <w:rPr>
          <w:rFonts w:asciiTheme="minorHAnsi" w:hAnsiTheme="minorHAnsi" w:cstheme="minorHAnsi"/>
          <w:sz w:val="28"/>
          <w:szCs w:val="28"/>
        </w:rPr>
        <w:t>est</w:t>
      </w:r>
      <w:r w:rsidR="00BD5605" w:rsidRPr="00AF74C8">
        <w:rPr>
          <w:rFonts w:asciiTheme="minorHAnsi" w:hAnsiTheme="minorHAnsi" w:cstheme="minorHAnsi"/>
          <w:sz w:val="28"/>
          <w:szCs w:val="28"/>
        </w:rPr>
        <w:t xml:space="preserve"> ($70 for two tests)</w:t>
      </w:r>
      <w:r w:rsidR="00AD09B1" w:rsidRPr="00AF74C8">
        <w:rPr>
          <w:rFonts w:asciiTheme="minorHAnsi" w:hAnsiTheme="minorHAnsi" w:cstheme="minorHAnsi"/>
          <w:sz w:val="28"/>
          <w:szCs w:val="28"/>
        </w:rPr>
        <w:t xml:space="preserve">, must be received </w:t>
      </w:r>
      <w:r w:rsidR="009F725F" w:rsidRPr="00AF74C8">
        <w:rPr>
          <w:rFonts w:asciiTheme="minorHAnsi" w:hAnsiTheme="minorHAnsi" w:cstheme="minorHAnsi"/>
          <w:sz w:val="28"/>
          <w:szCs w:val="28"/>
        </w:rPr>
        <w:t>by</w:t>
      </w:r>
      <w:r w:rsidR="00B93BC2">
        <w:rPr>
          <w:rFonts w:asciiTheme="minorHAnsi" w:hAnsiTheme="minorHAnsi" w:cstheme="minorHAnsi"/>
          <w:sz w:val="28"/>
          <w:szCs w:val="28"/>
        </w:rPr>
        <w:t xml:space="preserve"> </w:t>
      </w:r>
      <w:r w:rsidR="000E7A18">
        <w:rPr>
          <w:rFonts w:asciiTheme="minorHAnsi" w:hAnsiTheme="minorHAnsi" w:cstheme="minorHAnsi"/>
          <w:sz w:val="28"/>
          <w:szCs w:val="28"/>
        </w:rPr>
        <w:t>August 13</w:t>
      </w:r>
      <w:r w:rsidR="009F725F" w:rsidRPr="00B93BC2">
        <w:rPr>
          <w:rFonts w:asciiTheme="minorHAnsi" w:hAnsiTheme="minorHAnsi" w:cstheme="minorHAnsi"/>
          <w:sz w:val="28"/>
          <w:szCs w:val="28"/>
        </w:rPr>
        <w:t>,</w:t>
      </w:r>
      <w:r w:rsidR="009F725F" w:rsidRPr="00AF74C8">
        <w:rPr>
          <w:rFonts w:asciiTheme="minorHAnsi" w:hAnsiTheme="minorHAnsi" w:cstheme="minorHAnsi"/>
          <w:sz w:val="28"/>
          <w:szCs w:val="28"/>
        </w:rPr>
        <w:t xml:space="preserve"> 202</w:t>
      </w:r>
      <w:r w:rsidR="00B93BC2">
        <w:rPr>
          <w:rFonts w:asciiTheme="minorHAnsi" w:hAnsiTheme="minorHAnsi" w:cstheme="minorHAnsi"/>
          <w:sz w:val="28"/>
          <w:szCs w:val="28"/>
        </w:rPr>
        <w:t xml:space="preserve">5 </w:t>
      </w:r>
      <w:r w:rsidR="009F725F" w:rsidRPr="00AF74C8">
        <w:rPr>
          <w:rFonts w:asciiTheme="minorHAnsi" w:hAnsiTheme="minorHAnsi" w:cstheme="minorHAnsi"/>
          <w:sz w:val="28"/>
          <w:szCs w:val="28"/>
        </w:rPr>
        <w:t xml:space="preserve">at </w:t>
      </w:r>
      <w:r w:rsidR="00C22BA4" w:rsidRPr="00AF74C8">
        <w:rPr>
          <w:rFonts w:asciiTheme="minorHAnsi" w:hAnsiTheme="minorHAnsi" w:cstheme="minorHAnsi"/>
          <w:sz w:val="28"/>
          <w:szCs w:val="28"/>
        </w:rPr>
        <w:t xml:space="preserve">9:00 AM.  </w:t>
      </w:r>
      <w:r w:rsidR="00AF74C8" w:rsidRPr="00AF74C8">
        <w:rPr>
          <w:rFonts w:asciiTheme="minorHAnsi" w:hAnsiTheme="minorHAnsi" w:cstheme="minorHAnsi"/>
          <w:sz w:val="28"/>
          <w:szCs w:val="28"/>
        </w:rPr>
        <w:t>E</w:t>
      </w:r>
      <w:r w:rsidR="00C22BA4" w:rsidRPr="00AF74C8">
        <w:rPr>
          <w:rFonts w:asciiTheme="minorHAnsi" w:hAnsiTheme="minorHAnsi" w:cstheme="minorHAnsi"/>
          <w:sz w:val="28"/>
          <w:szCs w:val="28"/>
        </w:rPr>
        <w:t xml:space="preserve">ntries are to be </w:t>
      </w:r>
      <w:r w:rsidR="00AF74C8" w:rsidRPr="00AF74C8">
        <w:rPr>
          <w:rFonts w:asciiTheme="minorHAnsi" w:hAnsiTheme="minorHAnsi" w:cstheme="minorHAnsi"/>
          <w:sz w:val="28"/>
          <w:szCs w:val="28"/>
        </w:rPr>
        <w:t xml:space="preserve">paid for </w:t>
      </w:r>
      <w:r w:rsidR="00C22BA4" w:rsidRPr="00AF74C8">
        <w:rPr>
          <w:rFonts w:asciiTheme="minorHAnsi" w:hAnsiTheme="minorHAnsi" w:cstheme="minorHAnsi"/>
          <w:sz w:val="28"/>
          <w:szCs w:val="28"/>
        </w:rPr>
        <w:t xml:space="preserve">electronically </w:t>
      </w:r>
      <w:r w:rsidR="00C22BA4" w:rsidRPr="00B93BC2">
        <w:rPr>
          <w:rFonts w:asciiTheme="minorHAnsi" w:hAnsiTheme="minorHAnsi" w:cstheme="minorHAnsi"/>
          <w:sz w:val="28"/>
          <w:szCs w:val="28"/>
        </w:rPr>
        <w:t>through the GFKC Website</w:t>
      </w:r>
      <w:r w:rsidR="00BD5605" w:rsidRPr="00B93BC2">
        <w:rPr>
          <w:rFonts w:asciiTheme="minorHAnsi" w:hAnsiTheme="minorHAnsi" w:cstheme="minorHAnsi"/>
          <w:sz w:val="28"/>
          <w:szCs w:val="28"/>
        </w:rPr>
        <w:t xml:space="preserve"> (</w:t>
      </w:r>
      <w:hyperlink r:id="rId8" w:history="1">
        <w:r w:rsidR="00BD5605" w:rsidRPr="00B93BC2">
          <w:rPr>
            <w:rStyle w:val="Hyperlink"/>
            <w:rFonts w:asciiTheme="minorHAnsi" w:hAnsiTheme="minorHAnsi" w:cstheme="minorHAnsi"/>
            <w:sz w:val="28"/>
            <w:szCs w:val="28"/>
          </w:rPr>
          <w:t>http://www.gfkc.org</w:t>
        </w:r>
      </w:hyperlink>
      <w:r w:rsidR="00BD5605" w:rsidRPr="00B93BC2">
        <w:rPr>
          <w:rFonts w:asciiTheme="minorHAnsi" w:hAnsiTheme="minorHAnsi" w:cstheme="minorHAnsi"/>
          <w:sz w:val="28"/>
          <w:szCs w:val="28"/>
        </w:rPr>
        <w:t>).   You will be</w:t>
      </w:r>
      <w:r w:rsidR="00BD5605" w:rsidRPr="00AF74C8">
        <w:rPr>
          <w:rFonts w:asciiTheme="minorHAnsi" w:hAnsiTheme="minorHAnsi" w:cstheme="minorHAnsi"/>
          <w:sz w:val="28"/>
          <w:szCs w:val="28"/>
        </w:rPr>
        <w:t xml:space="preserve"> charged a $3.00 credit card fee by this site ($38 for one entry, $73 for two entries).  </w:t>
      </w:r>
    </w:p>
    <w:p w14:paraId="6230A0F3" w14:textId="77777777" w:rsidR="00BD5605" w:rsidRPr="00AF74C8" w:rsidRDefault="00BD5605" w:rsidP="00C22BA4">
      <w:pPr>
        <w:pStyle w:val="NoSpacing"/>
        <w:rPr>
          <w:rFonts w:asciiTheme="minorHAnsi" w:hAnsiTheme="minorHAnsi" w:cstheme="minorHAnsi"/>
          <w:sz w:val="28"/>
          <w:szCs w:val="28"/>
        </w:rPr>
      </w:pPr>
    </w:p>
    <w:p w14:paraId="36D4E0A0" w14:textId="3A178201" w:rsidR="00296558" w:rsidRDefault="00970592" w:rsidP="00C22BA4">
      <w:pPr>
        <w:pStyle w:val="NoSpacing"/>
        <w:rPr>
          <w:rFonts w:asciiTheme="minorHAnsi" w:hAnsiTheme="minorHAnsi" w:cstheme="minorHAnsi"/>
          <w:b/>
          <w:bCs/>
          <w:sz w:val="32"/>
          <w:szCs w:val="32"/>
        </w:rPr>
      </w:pPr>
      <w:r>
        <w:rPr>
          <w:rFonts w:asciiTheme="minorHAnsi" w:hAnsiTheme="minorHAnsi" w:cstheme="minorHAnsi"/>
          <w:sz w:val="28"/>
          <w:szCs w:val="28"/>
        </w:rPr>
        <w:t>Y</w:t>
      </w:r>
      <w:r w:rsidR="00AF74C8" w:rsidRPr="00C1129F">
        <w:rPr>
          <w:rFonts w:asciiTheme="minorHAnsi" w:hAnsiTheme="minorHAnsi" w:cstheme="minorHAnsi"/>
          <w:sz w:val="28"/>
          <w:szCs w:val="28"/>
        </w:rPr>
        <w:t>our completed entry will be submitted to the Trial Secretary by the GFKC website when you pay.</w:t>
      </w:r>
      <w:r w:rsidR="00AF74C8" w:rsidRPr="00C1129F">
        <w:rPr>
          <w:rFonts w:asciiTheme="minorHAnsi" w:hAnsiTheme="minorHAnsi" w:cstheme="minorHAnsi"/>
          <w:b/>
          <w:bCs/>
          <w:sz w:val="28"/>
          <w:szCs w:val="28"/>
        </w:rPr>
        <w:t xml:space="preserve">  </w:t>
      </w:r>
      <w:r w:rsidR="00BD5605" w:rsidRPr="00AF74C8">
        <w:rPr>
          <w:rFonts w:asciiTheme="minorHAnsi" w:hAnsiTheme="minorHAnsi" w:cstheme="minorHAnsi"/>
          <w:sz w:val="28"/>
          <w:szCs w:val="28"/>
        </w:rPr>
        <w:t xml:space="preserve">Once received, she will </w:t>
      </w:r>
      <w:proofErr w:type="spellStart"/>
      <w:r w:rsidR="00BD5605" w:rsidRPr="00AF74C8">
        <w:rPr>
          <w:rFonts w:asciiTheme="minorHAnsi" w:hAnsiTheme="minorHAnsi" w:cstheme="minorHAnsi"/>
          <w:sz w:val="28"/>
          <w:szCs w:val="28"/>
        </w:rPr>
        <w:t>eMail</w:t>
      </w:r>
      <w:proofErr w:type="spellEnd"/>
      <w:r w:rsidR="00BD5605" w:rsidRPr="00AF74C8">
        <w:rPr>
          <w:rFonts w:asciiTheme="minorHAnsi" w:hAnsiTheme="minorHAnsi" w:cstheme="minorHAnsi"/>
          <w:sz w:val="28"/>
          <w:szCs w:val="28"/>
        </w:rPr>
        <w:t xml:space="preserve"> a confirmation that your entry(</w:t>
      </w:r>
      <w:proofErr w:type="spellStart"/>
      <w:r w:rsidR="00BD5605" w:rsidRPr="00AF74C8">
        <w:rPr>
          <w:rFonts w:asciiTheme="minorHAnsi" w:hAnsiTheme="minorHAnsi" w:cstheme="minorHAnsi"/>
          <w:sz w:val="28"/>
          <w:szCs w:val="28"/>
        </w:rPr>
        <w:t>ies</w:t>
      </w:r>
      <w:proofErr w:type="spellEnd"/>
      <w:r w:rsidR="00BD5605" w:rsidRPr="00AF74C8">
        <w:rPr>
          <w:rFonts w:asciiTheme="minorHAnsi" w:hAnsiTheme="minorHAnsi" w:cstheme="minorHAnsi"/>
          <w:sz w:val="28"/>
          <w:szCs w:val="28"/>
        </w:rPr>
        <w:t>) are being added to the exhibitor list.  A schedule for your test(s) will be coordinated with you after the ring times for the Conformation Show have been released so that any conflicts may be avoided to the extent possible.</w:t>
      </w:r>
      <w:r w:rsidR="00BD5605" w:rsidRPr="00296558">
        <w:rPr>
          <w:rFonts w:asciiTheme="minorHAnsi" w:hAnsiTheme="minorHAnsi" w:cstheme="minorHAnsi"/>
          <w:sz w:val="32"/>
          <w:szCs w:val="32"/>
        </w:rPr>
        <w:t xml:space="preserve"> </w:t>
      </w:r>
    </w:p>
    <w:p w14:paraId="44A20553" w14:textId="77777777" w:rsidR="00296558" w:rsidRPr="00296558" w:rsidRDefault="00296558" w:rsidP="00C22BA4">
      <w:pPr>
        <w:pStyle w:val="NoSpacing"/>
        <w:rPr>
          <w:rFonts w:asciiTheme="minorHAnsi" w:hAnsiTheme="minorHAnsi" w:cstheme="minorHAnsi"/>
          <w:b/>
          <w:bCs/>
          <w:sz w:val="32"/>
          <w:szCs w:val="32"/>
        </w:rPr>
      </w:pPr>
    </w:p>
    <w:p w14:paraId="66B62737" w14:textId="2848F154" w:rsidR="00C34202" w:rsidRPr="0027300F" w:rsidRDefault="00296558" w:rsidP="00C22BA4">
      <w:pPr>
        <w:pStyle w:val="NoSpacing"/>
        <w:rPr>
          <w:rFonts w:asciiTheme="minorHAnsi" w:hAnsiTheme="minorHAnsi" w:cstheme="minorHAnsi"/>
          <w:sz w:val="28"/>
          <w:szCs w:val="28"/>
        </w:rPr>
      </w:pPr>
      <w:r w:rsidRPr="0027300F">
        <w:rPr>
          <w:rFonts w:asciiTheme="minorHAnsi" w:hAnsiTheme="minorHAnsi" w:cstheme="minorHAnsi"/>
          <w:b/>
          <w:bCs/>
          <w:sz w:val="28"/>
          <w:szCs w:val="28"/>
        </w:rPr>
        <w:t>I</w:t>
      </w:r>
      <w:r w:rsidR="00C34202" w:rsidRPr="0027300F">
        <w:rPr>
          <w:rFonts w:asciiTheme="minorHAnsi" w:hAnsiTheme="minorHAnsi" w:cstheme="minorHAnsi"/>
          <w:b/>
          <w:bCs/>
          <w:sz w:val="28"/>
          <w:szCs w:val="28"/>
        </w:rPr>
        <w:t>F YOU ARE ACCEPTED AS AN ENTRANT</w:t>
      </w:r>
      <w:r w:rsidR="00762C38" w:rsidRPr="0027300F">
        <w:rPr>
          <w:rFonts w:asciiTheme="minorHAnsi" w:hAnsiTheme="minorHAnsi" w:cstheme="minorHAnsi"/>
          <w:b/>
          <w:bCs/>
          <w:sz w:val="28"/>
          <w:szCs w:val="28"/>
        </w:rPr>
        <w:t>/EXHIBITOR</w:t>
      </w:r>
      <w:r w:rsidR="00C34202" w:rsidRPr="0027300F">
        <w:rPr>
          <w:rFonts w:asciiTheme="minorHAnsi" w:hAnsiTheme="minorHAnsi" w:cstheme="minorHAnsi"/>
          <w:b/>
          <w:bCs/>
          <w:sz w:val="28"/>
          <w:szCs w:val="28"/>
        </w:rPr>
        <w:t>:</w:t>
      </w:r>
    </w:p>
    <w:p w14:paraId="31CAD124" w14:textId="0A9AE777" w:rsidR="00BD5605" w:rsidRDefault="00BD5605"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 xml:space="preserve">On the day of the test, you are to bring a completed description of your breed’s temperament using the AKC form found at </w:t>
      </w:r>
      <w:hyperlink r:id="rId9" w:history="1">
        <w:r w:rsidR="00C34202" w:rsidRPr="0027300F">
          <w:rPr>
            <w:rStyle w:val="Hyperlink"/>
            <w:rFonts w:asciiTheme="minorHAnsi" w:hAnsiTheme="minorHAnsi" w:cstheme="minorHAnsi"/>
            <w:sz w:val="28"/>
            <w:szCs w:val="28"/>
          </w:rPr>
          <w:t>http://www.akc.org</w:t>
        </w:r>
      </w:hyperlink>
      <w:r w:rsidR="00C34202" w:rsidRPr="0027300F">
        <w:rPr>
          <w:rFonts w:asciiTheme="minorHAnsi" w:hAnsiTheme="minorHAnsi" w:cstheme="minorHAnsi"/>
          <w:sz w:val="28"/>
          <w:szCs w:val="28"/>
        </w:rPr>
        <w:t xml:space="preserve"> and type in </w:t>
      </w:r>
      <w:r w:rsidR="00C34202" w:rsidRPr="0027300F">
        <w:rPr>
          <w:rFonts w:asciiTheme="minorHAnsi" w:hAnsiTheme="minorHAnsi" w:cstheme="minorHAnsi"/>
          <w:b/>
          <w:bCs/>
          <w:sz w:val="28"/>
          <w:szCs w:val="28"/>
        </w:rPr>
        <w:t>Your Breed’s Temperament</w:t>
      </w:r>
      <w:r w:rsidR="00C34202" w:rsidRPr="0027300F">
        <w:rPr>
          <w:rFonts w:asciiTheme="minorHAnsi" w:hAnsiTheme="minorHAnsi" w:cstheme="minorHAnsi"/>
          <w:sz w:val="28"/>
          <w:szCs w:val="28"/>
        </w:rPr>
        <w:t xml:space="preserve"> (to get the PDF of the form).  This form helps the judge understand the basic temperament of your breed/All American.</w:t>
      </w:r>
    </w:p>
    <w:p w14:paraId="20FFE83B" w14:textId="77777777" w:rsidR="00E5343C" w:rsidRDefault="00E5343C" w:rsidP="00C22BA4">
      <w:pPr>
        <w:pStyle w:val="NoSpacing"/>
        <w:rPr>
          <w:rFonts w:asciiTheme="minorHAnsi" w:hAnsiTheme="minorHAnsi" w:cstheme="minorHAnsi"/>
          <w:sz w:val="28"/>
          <w:szCs w:val="28"/>
        </w:rPr>
      </w:pPr>
    </w:p>
    <w:p w14:paraId="194FC66D" w14:textId="115EFD95" w:rsidR="00C34202" w:rsidRPr="0027300F" w:rsidRDefault="00C34202" w:rsidP="00C22BA4">
      <w:pPr>
        <w:pStyle w:val="NoSpacing"/>
        <w:rPr>
          <w:rFonts w:asciiTheme="minorHAnsi" w:hAnsiTheme="minorHAnsi" w:cstheme="minorHAnsi"/>
          <w:b/>
          <w:bCs/>
          <w:sz w:val="28"/>
          <w:szCs w:val="28"/>
        </w:rPr>
      </w:pPr>
      <w:r w:rsidRPr="0027300F">
        <w:rPr>
          <w:rFonts w:asciiTheme="minorHAnsi" w:hAnsiTheme="minorHAnsi" w:cstheme="minorHAnsi"/>
          <w:b/>
          <w:bCs/>
          <w:sz w:val="28"/>
          <w:szCs w:val="28"/>
        </w:rPr>
        <w:t>ACCOMODATIONS:</w:t>
      </w:r>
      <w:r w:rsidRPr="0027300F">
        <w:rPr>
          <w:rFonts w:asciiTheme="minorHAnsi" w:hAnsiTheme="minorHAnsi" w:cstheme="minorHAnsi"/>
          <w:b/>
          <w:bCs/>
          <w:sz w:val="28"/>
          <w:szCs w:val="28"/>
        </w:rPr>
        <w:tab/>
      </w:r>
    </w:p>
    <w:p w14:paraId="0D597F2C" w14:textId="098795A5" w:rsidR="00C34202" w:rsidRPr="0027300F" w:rsidRDefault="00C34202"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In</w:t>
      </w:r>
      <w:r w:rsidR="00395A69" w:rsidRPr="0027300F">
        <w:rPr>
          <w:rFonts w:asciiTheme="minorHAnsi" w:hAnsiTheme="minorHAnsi" w:cstheme="minorHAnsi"/>
          <w:sz w:val="28"/>
          <w:szCs w:val="28"/>
        </w:rPr>
        <w:t xml:space="preserve"> as much as area hotels have demonstrated periodic policy changes on accepting dogs (including pet fees), we suggest exhibitors contact hotels directly on this matter p</w:t>
      </w:r>
      <w:r w:rsidR="007D588B" w:rsidRPr="0027300F">
        <w:rPr>
          <w:rFonts w:asciiTheme="minorHAnsi" w:hAnsiTheme="minorHAnsi" w:cstheme="minorHAnsi"/>
          <w:sz w:val="28"/>
          <w:szCs w:val="28"/>
        </w:rPr>
        <w:t>rior</w:t>
      </w:r>
      <w:r w:rsidR="00395A69" w:rsidRPr="0027300F">
        <w:rPr>
          <w:rFonts w:asciiTheme="minorHAnsi" w:hAnsiTheme="minorHAnsi" w:cstheme="minorHAnsi"/>
          <w:sz w:val="28"/>
          <w:szCs w:val="28"/>
        </w:rPr>
        <w:t xml:space="preserve"> to making reservations.  Please be considerate so that we may continue to use these hotels.</w:t>
      </w:r>
    </w:p>
    <w:p w14:paraId="59D0381B" w14:textId="77777777" w:rsidR="00395A69" w:rsidRPr="0027300F" w:rsidRDefault="00395A69" w:rsidP="00C22BA4">
      <w:pPr>
        <w:pStyle w:val="NoSpacing"/>
        <w:rPr>
          <w:rFonts w:asciiTheme="minorHAnsi" w:hAnsiTheme="minorHAnsi" w:cstheme="minorHAnsi"/>
          <w:sz w:val="28"/>
          <w:szCs w:val="28"/>
        </w:rPr>
      </w:pPr>
    </w:p>
    <w:p w14:paraId="77FB3C65" w14:textId="7CEF95FD"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Quality Inn &amp; Suites, 107 N. Carter Road, Ashland, VA</w:t>
      </w:r>
      <w:r w:rsidRPr="0027300F">
        <w:rPr>
          <w:rFonts w:asciiTheme="minorHAnsi" w:hAnsiTheme="minorHAnsi" w:cstheme="minorHAnsi"/>
          <w:sz w:val="28"/>
          <w:szCs w:val="28"/>
        </w:rPr>
        <w:tab/>
        <w:t>804.521.2377</w:t>
      </w:r>
    </w:p>
    <w:p w14:paraId="3157930A" w14:textId="4D3AD423"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Days Inn by Wyndham, Doswell, VA</w:t>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t>804.612.8680</w:t>
      </w:r>
    </w:p>
    <w:p w14:paraId="5CBA339D" w14:textId="6467A363"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Days Inn by Wyndham, Doswell, VA</w:t>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r>
      <w:r w:rsidRPr="0027300F">
        <w:rPr>
          <w:rFonts w:asciiTheme="minorHAnsi" w:hAnsiTheme="minorHAnsi" w:cstheme="minorHAnsi"/>
          <w:sz w:val="28"/>
          <w:szCs w:val="28"/>
        </w:rPr>
        <w:tab/>
        <w:t>804.742.2946</w:t>
      </w:r>
    </w:p>
    <w:p w14:paraId="065D3957" w14:textId="77777777" w:rsidR="00395A69" w:rsidRPr="0027300F" w:rsidRDefault="00395A69" w:rsidP="00C22BA4">
      <w:pPr>
        <w:pStyle w:val="NoSpacing"/>
        <w:pBdr>
          <w:bottom w:val="single" w:sz="12" w:space="1" w:color="auto"/>
        </w:pBdr>
        <w:rPr>
          <w:rFonts w:asciiTheme="minorHAnsi" w:hAnsiTheme="minorHAnsi" w:cstheme="minorHAnsi"/>
          <w:sz w:val="28"/>
          <w:szCs w:val="28"/>
        </w:rPr>
      </w:pPr>
    </w:p>
    <w:p w14:paraId="0018B178" w14:textId="0432FD59" w:rsidR="00395A69" w:rsidRPr="0027300F" w:rsidRDefault="00395A69" w:rsidP="00C22BA4">
      <w:pPr>
        <w:pStyle w:val="NoSpacing"/>
        <w:rPr>
          <w:rFonts w:asciiTheme="minorHAnsi" w:hAnsiTheme="minorHAnsi" w:cstheme="minorHAnsi"/>
          <w:b/>
          <w:bCs/>
          <w:sz w:val="28"/>
          <w:szCs w:val="28"/>
        </w:rPr>
      </w:pPr>
      <w:r w:rsidRPr="0027300F">
        <w:rPr>
          <w:rFonts w:asciiTheme="minorHAnsi" w:hAnsiTheme="minorHAnsi" w:cstheme="minorHAnsi"/>
          <w:b/>
          <w:bCs/>
          <w:sz w:val="28"/>
          <w:szCs w:val="28"/>
        </w:rPr>
        <w:t>ROUTES TO THE EVENTS:</w:t>
      </w:r>
    </w:p>
    <w:p w14:paraId="5E33E7C0" w14:textId="0F58991D" w:rsidR="00395A69" w:rsidRPr="0027300F" w:rsidRDefault="00395A69" w:rsidP="00C22BA4">
      <w:pPr>
        <w:pStyle w:val="NoSpacing"/>
        <w:rPr>
          <w:rFonts w:asciiTheme="minorHAnsi" w:hAnsiTheme="minorHAnsi" w:cstheme="minorHAnsi"/>
          <w:sz w:val="28"/>
          <w:szCs w:val="28"/>
        </w:rPr>
      </w:pPr>
      <w:r w:rsidRPr="0027300F">
        <w:rPr>
          <w:rFonts w:asciiTheme="minorHAnsi" w:hAnsiTheme="minorHAnsi" w:cstheme="minorHAnsi"/>
          <w:b/>
          <w:bCs/>
          <w:sz w:val="28"/>
          <w:szCs w:val="28"/>
        </w:rPr>
        <w:t xml:space="preserve">From Washington, DC:  </w:t>
      </w:r>
      <w:r w:rsidRPr="0027300F">
        <w:rPr>
          <w:rFonts w:asciiTheme="minorHAnsi" w:hAnsiTheme="minorHAnsi" w:cstheme="minorHAnsi"/>
          <w:sz w:val="28"/>
          <w:szCs w:val="28"/>
        </w:rPr>
        <w:t>Take US 1 South/14</w:t>
      </w:r>
      <w:r w:rsidRPr="0027300F">
        <w:rPr>
          <w:rFonts w:asciiTheme="minorHAnsi" w:hAnsiTheme="minorHAnsi" w:cstheme="minorHAnsi"/>
          <w:sz w:val="28"/>
          <w:szCs w:val="28"/>
          <w:vertAlign w:val="superscript"/>
        </w:rPr>
        <w:t>th</w:t>
      </w:r>
      <w:r w:rsidRPr="0027300F">
        <w:rPr>
          <w:rFonts w:asciiTheme="minorHAnsi" w:hAnsiTheme="minorHAnsi" w:cstheme="minorHAnsi"/>
          <w:sz w:val="28"/>
          <w:szCs w:val="28"/>
        </w:rPr>
        <w:t xml:space="preserve"> Street Bridge.  US-1 becomes I-395 South.  I-395 South becomes </w:t>
      </w:r>
      <w:r w:rsidR="007D588B" w:rsidRPr="0027300F">
        <w:rPr>
          <w:rFonts w:asciiTheme="minorHAnsi" w:hAnsiTheme="minorHAnsi" w:cstheme="minorHAnsi"/>
          <w:sz w:val="28"/>
          <w:szCs w:val="28"/>
        </w:rPr>
        <w:t>I-</w:t>
      </w:r>
      <w:r w:rsidRPr="0027300F">
        <w:rPr>
          <w:rFonts w:asciiTheme="minorHAnsi" w:hAnsiTheme="minorHAnsi" w:cstheme="minorHAnsi"/>
          <w:sz w:val="28"/>
          <w:szCs w:val="28"/>
        </w:rPr>
        <w:t>95 South.  Take the VA 30 Exit, Exit 98 toward Doswell/West Point.</w:t>
      </w:r>
      <w:r w:rsidRPr="0027300F">
        <w:rPr>
          <w:rFonts w:asciiTheme="minorHAnsi" w:hAnsiTheme="minorHAnsi" w:cstheme="minorHAnsi"/>
          <w:b/>
          <w:bCs/>
          <w:sz w:val="28"/>
          <w:szCs w:val="28"/>
        </w:rPr>
        <w:t xml:space="preserve">  </w:t>
      </w:r>
      <w:r w:rsidRPr="0027300F">
        <w:rPr>
          <w:rFonts w:asciiTheme="minorHAnsi" w:hAnsiTheme="minorHAnsi" w:cstheme="minorHAnsi"/>
          <w:sz w:val="28"/>
          <w:szCs w:val="28"/>
        </w:rPr>
        <w:t>Turn left onto VA30 Exit/Kings Dominion Boulevard.  Follow approximately 1.8 miles to the Meadow Event Park.  Use Gate #3.</w:t>
      </w:r>
    </w:p>
    <w:p w14:paraId="536264EB" w14:textId="77777777" w:rsidR="00395A69" w:rsidRPr="0027300F" w:rsidRDefault="00395A69" w:rsidP="00C22BA4">
      <w:pPr>
        <w:pStyle w:val="NoSpacing"/>
        <w:rPr>
          <w:sz w:val="28"/>
          <w:szCs w:val="28"/>
        </w:rPr>
      </w:pPr>
    </w:p>
    <w:p w14:paraId="59E5AF18" w14:textId="799DEA88" w:rsidR="00395A69" w:rsidRPr="0027300F" w:rsidRDefault="00395A69" w:rsidP="007D588B">
      <w:pPr>
        <w:pStyle w:val="NoSpacing"/>
        <w:rPr>
          <w:rFonts w:asciiTheme="minorHAnsi" w:hAnsiTheme="minorHAnsi" w:cstheme="minorHAnsi"/>
          <w:sz w:val="28"/>
          <w:szCs w:val="28"/>
        </w:rPr>
      </w:pPr>
      <w:r w:rsidRPr="0027300F">
        <w:rPr>
          <w:rFonts w:asciiTheme="minorHAnsi" w:hAnsiTheme="minorHAnsi" w:cstheme="minorHAnsi"/>
          <w:b/>
          <w:bCs/>
          <w:sz w:val="28"/>
          <w:szCs w:val="28"/>
        </w:rPr>
        <w:t>From Fredericksburg, VA:</w:t>
      </w:r>
      <w:r w:rsidRPr="0027300F">
        <w:rPr>
          <w:rFonts w:asciiTheme="minorHAnsi" w:hAnsiTheme="minorHAnsi" w:cstheme="minorHAnsi"/>
          <w:sz w:val="28"/>
          <w:szCs w:val="28"/>
        </w:rPr>
        <w:t xml:space="preserve">  Take VA-3 and head West to i-95.  Merge onto I-95 South toward Richmond.  Take the VA-30 exit, Exit 98 Doward Doswell/West Point.  Turn left onto VA-30 Exit/Kings Dominion Boulevard.  Follow approximately 1.8 miles to the Meadow Event Park.  Use Gate #3.</w:t>
      </w:r>
    </w:p>
    <w:p w14:paraId="06342D1B" w14:textId="77777777" w:rsidR="00395A69" w:rsidRPr="0027300F" w:rsidRDefault="00395A69" w:rsidP="00C22BA4">
      <w:pPr>
        <w:pStyle w:val="NoSpacing"/>
        <w:rPr>
          <w:rFonts w:asciiTheme="minorHAnsi" w:hAnsiTheme="minorHAnsi" w:cstheme="minorHAnsi"/>
          <w:sz w:val="28"/>
          <w:szCs w:val="28"/>
        </w:rPr>
      </w:pPr>
    </w:p>
    <w:p w14:paraId="04CC6A2A" w14:textId="46DA0632" w:rsidR="00395A69" w:rsidRDefault="00395A69" w:rsidP="00C22BA4">
      <w:pPr>
        <w:pStyle w:val="NoSpacing"/>
        <w:rPr>
          <w:rFonts w:asciiTheme="minorHAnsi" w:hAnsiTheme="minorHAnsi" w:cstheme="minorHAnsi"/>
          <w:sz w:val="28"/>
          <w:szCs w:val="28"/>
        </w:rPr>
      </w:pPr>
      <w:r w:rsidRPr="0027300F">
        <w:rPr>
          <w:rFonts w:asciiTheme="minorHAnsi" w:hAnsiTheme="minorHAnsi" w:cstheme="minorHAnsi"/>
          <w:sz w:val="28"/>
          <w:szCs w:val="28"/>
        </w:rPr>
        <w:t>From Richmond, VA:  Take I-95 North towards Washington.  Take VA-30 Exit, Exit 98 toward Doswell.  Merge onto VA-30 Exit toward West Point/Kings Dominion.  Follow approximately 1.6 miles to the Meadow Event Park.  Use Gate #3.</w:t>
      </w:r>
    </w:p>
    <w:p w14:paraId="3D6958EC" w14:textId="77777777" w:rsidR="00E5343C" w:rsidRDefault="00E5343C" w:rsidP="00C22BA4">
      <w:pPr>
        <w:pStyle w:val="NoSpacing"/>
        <w:rPr>
          <w:rFonts w:asciiTheme="minorHAnsi" w:hAnsiTheme="minorHAnsi" w:cstheme="minorHAnsi"/>
          <w:sz w:val="28"/>
          <w:szCs w:val="28"/>
        </w:rPr>
      </w:pPr>
    </w:p>
    <w:p w14:paraId="2DE12F1C" w14:textId="77777777" w:rsidR="00E5343C" w:rsidRPr="00E5343C" w:rsidRDefault="00E5343C" w:rsidP="00E5343C">
      <w:pPr>
        <w:spacing w:after="0" w:line="360" w:lineRule="atLeast"/>
        <w:ind w:left="0" w:firstLine="0"/>
        <w:rPr>
          <w:rFonts w:ascii="Tahoma" w:eastAsia="Times New Roman" w:hAnsi="Tahoma" w:cs="Tahoma"/>
          <w:color w:val="222223"/>
          <w:sz w:val="24"/>
          <w:szCs w:val="24"/>
        </w:rPr>
      </w:pPr>
      <w:r w:rsidRPr="00E5343C">
        <w:rPr>
          <w:rFonts w:ascii="Tahoma" w:eastAsia="Times New Roman" w:hAnsi="Tahoma" w:cs="Tahoma"/>
          <w:i/>
          <w:iCs/>
          <w:color w:val="222223"/>
          <w:sz w:val="24"/>
          <w:szCs w:val="24"/>
        </w:rPr>
        <w:t>The AKC is committed to creating a safe and respectful sport environment for all. If you need to talk to someone, or need help, please call 800. 656.HOPE (National Sexual Assault Hotline) or text HOME to 741-741 for free, 24/7, confidential services from trained crisis counselors</w:t>
      </w:r>
      <w:r w:rsidRPr="00E5343C">
        <w:rPr>
          <w:rFonts w:ascii="Tahoma" w:eastAsia="Times New Roman" w:hAnsi="Tahoma" w:cs="Tahoma"/>
          <w:color w:val="222223"/>
          <w:sz w:val="24"/>
          <w:szCs w:val="24"/>
        </w:rPr>
        <w:t>.   </w:t>
      </w:r>
    </w:p>
    <w:p w14:paraId="480EFCA1" w14:textId="77777777" w:rsidR="00E5343C" w:rsidRPr="0027300F" w:rsidRDefault="00E5343C" w:rsidP="00C22BA4">
      <w:pPr>
        <w:pStyle w:val="NoSpacing"/>
        <w:rPr>
          <w:rFonts w:asciiTheme="minorHAnsi" w:hAnsiTheme="minorHAnsi" w:cstheme="minorHAnsi"/>
          <w:sz w:val="28"/>
          <w:szCs w:val="28"/>
        </w:rPr>
      </w:pPr>
    </w:p>
    <w:sectPr w:rsidR="00E5343C" w:rsidRPr="0027300F">
      <w:pgSz w:w="12240" w:h="15840"/>
      <w:pgMar w:top="1440" w:right="27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27BF" w14:textId="77777777" w:rsidR="003C25D4" w:rsidRDefault="003C25D4" w:rsidP="001519FA">
      <w:pPr>
        <w:spacing w:after="0" w:line="240" w:lineRule="auto"/>
      </w:pPr>
      <w:r>
        <w:separator/>
      </w:r>
    </w:p>
  </w:endnote>
  <w:endnote w:type="continuationSeparator" w:id="0">
    <w:p w14:paraId="04AC637A" w14:textId="77777777" w:rsidR="003C25D4" w:rsidRDefault="003C25D4" w:rsidP="001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9053" w14:textId="77777777" w:rsidR="003C25D4" w:rsidRDefault="003C25D4" w:rsidP="001519FA">
      <w:pPr>
        <w:spacing w:after="0" w:line="240" w:lineRule="auto"/>
      </w:pPr>
      <w:r>
        <w:separator/>
      </w:r>
    </w:p>
  </w:footnote>
  <w:footnote w:type="continuationSeparator" w:id="0">
    <w:p w14:paraId="3019C3CF" w14:textId="77777777" w:rsidR="003C25D4" w:rsidRDefault="003C25D4" w:rsidP="001519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125"/>
    <w:rsid w:val="000008D2"/>
    <w:rsid w:val="00042B31"/>
    <w:rsid w:val="0004300B"/>
    <w:rsid w:val="00045D28"/>
    <w:rsid w:val="000523FE"/>
    <w:rsid w:val="00064210"/>
    <w:rsid w:val="000E7A18"/>
    <w:rsid w:val="001107FC"/>
    <w:rsid w:val="001162B3"/>
    <w:rsid w:val="00126D6C"/>
    <w:rsid w:val="0012720B"/>
    <w:rsid w:val="001351C3"/>
    <w:rsid w:val="00141EC6"/>
    <w:rsid w:val="0015094F"/>
    <w:rsid w:val="001519FA"/>
    <w:rsid w:val="00152896"/>
    <w:rsid w:val="00176518"/>
    <w:rsid w:val="00181A66"/>
    <w:rsid w:val="00190BEA"/>
    <w:rsid w:val="00191247"/>
    <w:rsid w:val="001B2CA6"/>
    <w:rsid w:val="001C1AAC"/>
    <w:rsid w:val="001E6D9F"/>
    <w:rsid w:val="00230E2D"/>
    <w:rsid w:val="0023496F"/>
    <w:rsid w:val="00246ACE"/>
    <w:rsid w:val="0027300F"/>
    <w:rsid w:val="00283807"/>
    <w:rsid w:val="00290D46"/>
    <w:rsid w:val="00292153"/>
    <w:rsid w:val="00296558"/>
    <w:rsid w:val="002E2E4A"/>
    <w:rsid w:val="00304B07"/>
    <w:rsid w:val="0031303B"/>
    <w:rsid w:val="003163A8"/>
    <w:rsid w:val="003258DC"/>
    <w:rsid w:val="003579E0"/>
    <w:rsid w:val="00372E69"/>
    <w:rsid w:val="00373F42"/>
    <w:rsid w:val="00391557"/>
    <w:rsid w:val="00395A69"/>
    <w:rsid w:val="003C25D4"/>
    <w:rsid w:val="003C7853"/>
    <w:rsid w:val="003F160A"/>
    <w:rsid w:val="003F6B16"/>
    <w:rsid w:val="00404832"/>
    <w:rsid w:val="004048B4"/>
    <w:rsid w:val="00442901"/>
    <w:rsid w:val="00467D4B"/>
    <w:rsid w:val="00477895"/>
    <w:rsid w:val="0049045F"/>
    <w:rsid w:val="004C0DEB"/>
    <w:rsid w:val="004F2DDB"/>
    <w:rsid w:val="0051675E"/>
    <w:rsid w:val="00563587"/>
    <w:rsid w:val="005642DF"/>
    <w:rsid w:val="00582044"/>
    <w:rsid w:val="00594785"/>
    <w:rsid w:val="005E006D"/>
    <w:rsid w:val="005E503A"/>
    <w:rsid w:val="00600404"/>
    <w:rsid w:val="00607A22"/>
    <w:rsid w:val="006458F6"/>
    <w:rsid w:val="00647D28"/>
    <w:rsid w:val="00663E3E"/>
    <w:rsid w:val="00675B95"/>
    <w:rsid w:val="006A1316"/>
    <w:rsid w:val="006A32E6"/>
    <w:rsid w:val="006D4CE7"/>
    <w:rsid w:val="006E4C3D"/>
    <w:rsid w:val="006E7876"/>
    <w:rsid w:val="006F7161"/>
    <w:rsid w:val="00705DDB"/>
    <w:rsid w:val="00710BD7"/>
    <w:rsid w:val="0071174D"/>
    <w:rsid w:val="00736A98"/>
    <w:rsid w:val="007556CB"/>
    <w:rsid w:val="00762C38"/>
    <w:rsid w:val="007A077F"/>
    <w:rsid w:val="007B513D"/>
    <w:rsid w:val="007B7431"/>
    <w:rsid w:val="007D588B"/>
    <w:rsid w:val="007E2400"/>
    <w:rsid w:val="007E2982"/>
    <w:rsid w:val="007E42B8"/>
    <w:rsid w:val="007E57FA"/>
    <w:rsid w:val="00806176"/>
    <w:rsid w:val="00891373"/>
    <w:rsid w:val="008A31BE"/>
    <w:rsid w:val="008B33E2"/>
    <w:rsid w:val="008C1996"/>
    <w:rsid w:val="008C466D"/>
    <w:rsid w:val="008D4DA6"/>
    <w:rsid w:val="008D4EFB"/>
    <w:rsid w:val="008D7AE6"/>
    <w:rsid w:val="008E31ED"/>
    <w:rsid w:val="008E3D82"/>
    <w:rsid w:val="008E71A7"/>
    <w:rsid w:val="00920173"/>
    <w:rsid w:val="00921702"/>
    <w:rsid w:val="00923252"/>
    <w:rsid w:val="00931BC9"/>
    <w:rsid w:val="00931E23"/>
    <w:rsid w:val="00933E1A"/>
    <w:rsid w:val="00970592"/>
    <w:rsid w:val="00984B27"/>
    <w:rsid w:val="009D52DE"/>
    <w:rsid w:val="009E2441"/>
    <w:rsid w:val="009F725F"/>
    <w:rsid w:val="00A709BD"/>
    <w:rsid w:val="00A763AA"/>
    <w:rsid w:val="00A76B9F"/>
    <w:rsid w:val="00A779AE"/>
    <w:rsid w:val="00A92491"/>
    <w:rsid w:val="00AD09B1"/>
    <w:rsid w:val="00AF4982"/>
    <w:rsid w:val="00AF74C8"/>
    <w:rsid w:val="00B110F0"/>
    <w:rsid w:val="00B1231D"/>
    <w:rsid w:val="00B145A8"/>
    <w:rsid w:val="00B3160F"/>
    <w:rsid w:val="00B3360D"/>
    <w:rsid w:val="00B637D6"/>
    <w:rsid w:val="00B704BB"/>
    <w:rsid w:val="00B82D89"/>
    <w:rsid w:val="00B93BC2"/>
    <w:rsid w:val="00B95E40"/>
    <w:rsid w:val="00BA0413"/>
    <w:rsid w:val="00BB385C"/>
    <w:rsid w:val="00BD5605"/>
    <w:rsid w:val="00BE5ABB"/>
    <w:rsid w:val="00C1129F"/>
    <w:rsid w:val="00C22BA4"/>
    <w:rsid w:val="00C249B1"/>
    <w:rsid w:val="00C34202"/>
    <w:rsid w:val="00C54F5D"/>
    <w:rsid w:val="00C5746C"/>
    <w:rsid w:val="00C83766"/>
    <w:rsid w:val="00CA070C"/>
    <w:rsid w:val="00CC14E2"/>
    <w:rsid w:val="00CC77A9"/>
    <w:rsid w:val="00CC7B03"/>
    <w:rsid w:val="00CD4DC6"/>
    <w:rsid w:val="00CE161E"/>
    <w:rsid w:val="00CE1ADB"/>
    <w:rsid w:val="00CE7AEE"/>
    <w:rsid w:val="00D87125"/>
    <w:rsid w:val="00DA37B3"/>
    <w:rsid w:val="00DC68E6"/>
    <w:rsid w:val="00DC777B"/>
    <w:rsid w:val="00DE1FC0"/>
    <w:rsid w:val="00DE714D"/>
    <w:rsid w:val="00DF0B1C"/>
    <w:rsid w:val="00DF1466"/>
    <w:rsid w:val="00E00282"/>
    <w:rsid w:val="00E004F1"/>
    <w:rsid w:val="00E0621A"/>
    <w:rsid w:val="00E13EDF"/>
    <w:rsid w:val="00E1748C"/>
    <w:rsid w:val="00E200E4"/>
    <w:rsid w:val="00E5343C"/>
    <w:rsid w:val="00E6387B"/>
    <w:rsid w:val="00EA7468"/>
    <w:rsid w:val="00EB69A1"/>
    <w:rsid w:val="00EB745D"/>
    <w:rsid w:val="00ED64C2"/>
    <w:rsid w:val="00F4129E"/>
    <w:rsid w:val="00F477C8"/>
    <w:rsid w:val="00F569DA"/>
    <w:rsid w:val="00F665DB"/>
    <w:rsid w:val="00F72E05"/>
    <w:rsid w:val="00F9681A"/>
    <w:rsid w:val="00FB3779"/>
    <w:rsid w:val="00FB6552"/>
    <w:rsid w:val="00FB72DA"/>
    <w:rsid w:val="00FC3703"/>
    <w:rsid w:val="00FD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6067"/>
  <w15:docId w15:val="{E1CD618F-36DD-2A4A-8D42-8E17CE2C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ind w:left="10" w:hanging="10"/>
    </w:pPr>
    <w:rPr>
      <w:rFonts w:ascii="Segoe UI" w:eastAsia="Segoe UI" w:hAnsi="Segoe UI" w:cs="Segoe UI"/>
      <w:color w:val="201F1E"/>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9BD"/>
    <w:rPr>
      <w:color w:val="0563C1" w:themeColor="hyperlink"/>
      <w:u w:val="single"/>
    </w:rPr>
  </w:style>
  <w:style w:type="character" w:styleId="UnresolvedMention">
    <w:name w:val="Unresolved Mention"/>
    <w:basedOn w:val="DefaultParagraphFont"/>
    <w:uiPriority w:val="99"/>
    <w:semiHidden/>
    <w:unhideWhenUsed/>
    <w:rsid w:val="00A709BD"/>
    <w:rPr>
      <w:color w:val="605E5C"/>
      <w:shd w:val="clear" w:color="auto" w:fill="E1DFDD"/>
    </w:rPr>
  </w:style>
  <w:style w:type="paragraph" w:styleId="NoSpacing">
    <w:name w:val="No Spacing"/>
    <w:uiPriority w:val="1"/>
    <w:qFormat/>
    <w:rsid w:val="00C83766"/>
    <w:pPr>
      <w:spacing w:after="0" w:line="240" w:lineRule="auto"/>
      <w:ind w:left="10" w:hanging="10"/>
    </w:pPr>
    <w:rPr>
      <w:rFonts w:ascii="Segoe UI" w:eastAsia="Segoe UI" w:hAnsi="Segoe UI" w:cs="Segoe UI"/>
      <w:color w:val="201F1E"/>
      <w:sz w:val="23"/>
    </w:rPr>
  </w:style>
  <w:style w:type="table" w:styleId="TableGrid">
    <w:name w:val="Table Grid"/>
    <w:basedOn w:val="TableNormal"/>
    <w:uiPriority w:val="39"/>
    <w:rsid w:val="00C8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FA"/>
    <w:rPr>
      <w:rFonts w:ascii="Segoe UI" w:eastAsia="Segoe UI" w:hAnsi="Segoe UI" w:cs="Segoe UI"/>
      <w:color w:val="201F1E"/>
      <w:sz w:val="23"/>
    </w:rPr>
  </w:style>
  <w:style w:type="paragraph" w:styleId="Footer">
    <w:name w:val="footer"/>
    <w:basedOn w:val="Normal"/>
    <w:link w:val="FooterChar"/>
    <w:uiPriority w:val="99"/>
    <w:unhideWhenUsed/>
    <w:rsid w:val="0015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FA"/>
    <w:rPr>
      <w:rFonts w:ascii="Segoe UI" w:eastAsia="Segoe UI" w:hAnsi="Segoe UI" w:cs="Segoe UI"/>
      <w:color w:val="201F1E"/>
      <w:sz w:val="23"/>
    </w:rPr>
  </w:style>
  <w:style w:type="paragraph" w:styleId="NormalWeb">
    <w:name w:val="Normal (Web)"/>
    <w:basedOn w:val="Normal"/>
    <w:uiPriority w:val="99"/>
    <w:semiHidden/>
    <w:unhideWhenUsed/>
    <w:rsid w:val="00E5343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E53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fkc.org" TargetMode="External"/><Relationship Id="rId3" Type="http://schemas.openxmlformats.org/officeDocument/2006/relationships/webSettings" Target="webSettings.xml"/><Relationship Id="rId7" Type="http://schemas.openxmlformats.org/officeDocument/2006/relationships/hyperlink" Target="mailto:GACWofVA@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Shatswell</dc:creator>
  <cp:keywords/>
  <dc:description/>
  <cp:lastModifiedBy>Rebecca Heubi</cp:lastModifiedBy>
  <cp:revision>2</cp:revision>
  <cp:lastPrinted>2024-07-03T01:47:00Z</cp:lastPrinted>
  <dcterms:created xsi:type="dcterms:W3CDTF">2025-07-11T16:07:00Z</dcterms:created>
  <dcterms:modified xsi:type="dcterms:W3CDTF">2025-07-11T16:07:00Z</dcterms:modified>
</cp:coreProperties>
</file>